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90" w:rsidRPr="00D71A90" w:rsidRDefault="00D71A90" w:rsidP="00D71A90">
      <w:pPr>
        <w:spacing w:after="0" w:line="276" w:lineRule="auto"/>
        <w:ind w:firstLine="851"/>
        <w:jc w:val="both"/>
        <w:rPr>
          <w:rFonts w:ascii="Times New Roman" w:eastAsia="Calibri" w:hAnsi="Times New Roman" w:cs="Times New Roman"/>
          <w:b/>
          <w:noProof/>
          <w:sz w:val="28"/>
          <w:szCs w:val="28"/>
        </w:rPr>
      </w:pPr>
      <w:r w:rsidRPr="00D71A90">
        <w:rPr>
          <w:rFonts w:ascii="Times New Roman" w:eastAsia="Calibri" w:hAnsi="Times New Roman" w:cs="Times New Roman"/>
          <w:b/>
          <w:noProof/>
          <w:sz w:val="28"/>
          <w:szCs w:val="28"/>
        </w:rPr>
        <w:t>ПОГОДЖ</w:t>
      </w:r>
      <w:r w:rsidRPr="00D71A90">
        <w:rPr>
          <w:rFonts w:ascii="Times New Roman" w:eastAsia="Calibri" w:hAnsi="Times New Roman" w:cs="Times New Roman"/>
          <w:b/>
          <w:noProof/>
          <w:sz w:val="28"/>
          <w:szCs w:val="28"/>
          <w:lang w:val="ru-RU"/>
        </w:rPr>
        <w:t>ЕНО</w:t>
      </w:r>
      <w:r w:rsidRPr="00D71A90">
        <w:rPr>
          <w:rFonts w:ascii="Times New Roman" w:eastAsia="Calibri" w:hAnsi="Times New Roman" w:cs="Times New Roman"/>
          <w:b/>
          <w:noProof/>
          <w:sz w:val="28"/>
          <w:szCs w:val="28"/>
        </w:rPr>
        <w:t xml:space="preserve">                                                   ЗАТВЕРДЖЕНО</w:t>
      </w:r>
    </w:p>
    <w:p w:rsidR="00D71A90" w:rsidRPr="00D71A90" w:rsidRDefault="00D71A90" w:rsidP="00D71A90">
      <w:pPr>
        <w:spacing w:after="0" w:line="240" w:lineRule="auto"/>
        <w:ind w:left="426" w:firstLine="425"/>
        <w:jc w:val="both"/>
        <w:rPr>
          <w:rFonts w:ascii="Times New Roman" w:eastAsia="Calibri" w:hAnsi="Times New Roman" w:cs="Times New Roman"/>
          <w:sz w:val="28"/>
          <w:szCs w:val="28"/>
        </w:rPr>
      </w:pPr>
      <w:proofErr w:type="spellStart"/>
      <w:r w:rsidRPr="00D71A90">
        <w:rPr>
          <w:rFonts w:ascii="Times New Roman" w:eastAsia="Calibri" w:hAnsi="Times New Roman" w:cs="Times New Roman"/>
          <w:sz w:val="28"/>
          <w:szCs w:val="28"/>
          <w:lang w:val="ru-RU"/>
        </w:rPr>
        <w:t>Педагогічною</w:t>
      </w:r>
      <w:proofErr w:type="spellEnd"/>
      <w:r w:rsidRPr="00D71A90">
        <w:rPr>
          <w:rFonts w:ascii="Times New Roman" w:eastAsia="Calibri" w:hAnsi="Times New Roman" w:cs="Times New Roman"/>
          <w:sz w:val="28"/>
          <w:szCs w:val="28"/>
          <w:lang w:val="ru-RU"/>
        </w:rPr>
        <w:t xml:space="preserve"> радою</w:t>
      </w:r>
      <w:r w:rsidR="00B95CC1">
        <w:rPr>
          <w:rFonts w:ascii="Times New Roman" w:eastAsia="Calibri" w:hAnsi="Times New Roman" w:cs="Times New Roman"/>
          <w:sz w:val="28"/>
          <w:szCs w:val="28"/>
          <w:lang w:val="ru-RU"/>
        </w:rPr>
        <w:t xml:space="preserve">                                   </w:t>
      </w:r>
      <w:r w:rsidRPr="00D71A90">
        <w:rPr>
          <w:rFonts w:ascii="Times New Roman" w:eastAsia="Calibri" w:hAnsi="Times New Roman" w:cs="Times New Roman"/>
          <w:sz w:val="28"/>
          <w:szCs w:val="28"/>
        </w:rPr>
        <w:t xml:space="preserve">Директор </w:t>
      </w:r>
      <w:proofErr w:type="spellStart"/>
      <w:r w:rsidR="00903B7A">
        <w:rPr>
          <w:rFonts w:ascii="Times New Roman" w:eastAsia="Calibri" w:hAnsi="Times New Roman" w:cs="Times New Roman"/>
          <w:sz w:val="28"/>
          <w:szCs w:val="28"/>
        </w:rPr>
        <w:t>Вербівської</w:t>
      </w:r>
      <w:proofErr w:type="spellEnd"/>
      <w:r w:rsidR="00903B7A">
        <w:rPr>
          <w:rFonts w:ascii="Times New Roman" w:eastAsia="Calibri" w:hAnsi="Times New Roman" w:cs="Times New Roman"/>
          <w:sz w:val="28"/>
          <w:szCs w:val="28"/>
        </w:rPr>
        <w:t xml:space="preserve"> </w:t>
      </w:r>
      <w:r w:rsidRPr="00D71A90">
        <w:rPr>
          <w:rFonts w:ascii="Times New Roman" w:eastAsia="Calibri" w:hAnsi="Times New Roman" w:cs="Times New Roman"/>
          <w:sz w:val="28"/>
          <w:szCs w:val="28"/>
        </w:rPr>
        <w:t>ЗОШ І-ІІІ ст.</w:t>
      </w:r>
    </w:p>
    <w:p w:rsidR="00D71A90" w:rsidRPr="00D71A90" w:rsidRDefault="00D71A90" w:rsidP="00D71A90">
      <w:pPr>
        <w:spacing w:after="0" w:line="240" w:lineRule="auto"/>
        <w:ind w:left="426" w:firstLine="425"/>
        <w:jc w:val="both"/>
        <w:rPr>
          <w:rFonts w:ascii="Times New Roman" w:eastAsia="Calibri" w:hAnsi="Times New Roman" w:cs="Times New Roman"/>
          <w:sz w:val="28"/>
          <w:szCs w:val="28"/>
        </w:rPr>
      </w:pPr>
      <w:r w:rsidRPr="00D71A90">
        <w:rPr>
          <w:rFonts w:ascii="Times New Roman" w:eastAsia="Calibri" w:hAnsi="Times New Roman" w:cs="Times New Roman"/>
          <w:sz w:val="28"/>
          <w:szCs w:val="28"/>
        </w:rPr>
        <w:t xml:space="preserve">ЗОШ І-ІІІ ст.                       </w:t>
      </w:r>
      <w:r w:rsidR="00B95CC1">
        <w:rPr>
          <w:rFonts w:ascii="Times New Roman" w:eastAsia="Calibri" w:hAnsi="Times New Roman" w:cs="Times New Roman"/>
          <w:sz w:val="28"/>
          <w:szCs w:val="28"/>
        </w:rPr>
        <w:t xml:space="preserve">                       </w:t>
      </w:r>
      <w:r w:rsidRPr="00D71A90">
        <w:rPr>
          <w:rFonts w:ascii="Times New Roman" w:eastAsia="Calibri" w:hAnsi="Times New Roman" w:cs="Times New Roman"/>
          <w:sz w:val="28"/>
          <w:szCs w:val="28"/>
        </w:rPr>
        <w:t xml:space="preserve"> Городищенської районної ради</w:t>
      </w:r>
    </w:p>
    <w:p w:rsidR="00D71A90" w:rsidRPr="00D71A90" w:rsidRDefault="00D71A90" w:rsidP="00D71A90">
      <w:pPr>
        <w:spacing w:after="0" w:line="240" w:lineRule="auto"/>
        <w:ind w:left="426" w:firstLine="425"/>
        <w:jc w:val="both"/>
        <w:rPr>
          <w:rFonts w:ascii="Times New Roman" w:eastAsia="Calibri" w:hAnsi="Times New Roman" w:cs="Times New Roman"/>
          <w:sz w:val="28"/>
          <w:szCs w:val="28"/>
        </w:rPr>
      </w:pPr>
      <w:r w:rsidRPr="00903B7A">
        <w:rPr>
          <w:rFonts w:ascii="Times New Roman" w:eastAsia="Calibri" w:hAnsi="Times New Roman" w:cs="Times New Roman"/>
          <w:sz w:val="28"/>
          <w:szCs w:val="28"/>
        </w:rPr>
        <w:t>Протокол</w:t>
      </w:r>
      <w:r w:rsidR="00B95CC1">
        <w:rPr>
          <w:rFonts w:ascii="Times New Roman" w:eastAsia="Calibri" w:hAnsi="Times New Roman" w:cs="Times New Roman"/>
          <w:sz w:val="28"/>
          <w:szCs w:val="28"/>
        </w:rPr>
        <w:t xml:space="preserve"> </w:t>
      </w:r>
      <w:r w:rsidR="00903B7A">
        <w:rPr>
          <w:rFonts w:ascii="Times New Roman" w:eastAsia="Calibri" w:hAnsi="Times New Roman" w:cs="Times New Roman"/>
          <w:sz w:val="28"/>
          <w:szCs w:val="28"/>
        </w:rPr>
        <w:t>№</w:t>
      </w:r>
      <w:r w:rsidR="00B95CC1">
        <w:rPr>
          <w:rFonts w:ascii="Times New Roman" w:eastAsia="Calibri" w:hAnsi="Times New Roman" w:cs="Times New Roman"/>
          <w:sz w:val="28"/>
          <w:szCs w:val="28"/>
        </w:rPr>
        <w:t xml:space="preserve"> </w:t>
      </w:r>
      <w:r w:rsidR="00903B7A">
        <w:rPr>
          <w:rFonts w:ascii="Times New Roman" w:eastAsia="Calibri" w:hAnsi="Times New Roman" w:cs="Times New Roman"/>
          <w:sz w:val="28"/>
          <w:szCs w:val="28"/>
        </w:rPr>
        <w:t>9</w:t>
      </w:r>
      <w:r w:rsidRPr="00D71A90">
        <w:rPr>
          <w:rFonts w:ascii="Times New Roman" w:eastAsia="Calibri" w:hAnsi="Times New Roman" w:cs="Times New Roman"/>
          <w:sz w:val="28"/>
          <w:szCs w:val="28"/>
        </w:rPr>
        <w:t xml:space="preserve">                                                            _______ </w:t>
      </w:r>
      <w:r w:rsidR="00B130CF">
        <w:rPr>
          <w:rFonts w:ascii="Times New Roman" w:eastAsia="Calibri" w:hAnsi="Times New Roman" w:cs="Times New Roman"/>
          <w:sz w:val="28"/>
          <w:szCs w:val="28"/>
        </w:rPr>
        <w:t>В.Г.Пащенко</w:t>
      </w:r>
    </w:p>
    <w:p w:rsidR="00D71A90" w:rsidRPr="00D71A90" w:rsidRDefault="00D71A90" w:rsidP="00D71A90">
      <w:pPr>
        <w:spacing w:after="0" w:line="240" w:lineRule="auto"/>
        <w:jc w:val="both"/>
        <w:rPr>
          <w:rFonts w:ascii="Times New Roman" w:eastAsia="Calibri" w:hAnsi="Times New Roman" w:cs="Times New Roman"/>
          <w:sz w:val="28"/>
          <w:szCs w:val="28"/>
        </w:rPr>
      </w:pPr>
      <w:r w:rsidRPr="00D71A90">
        <w:rPr>
          <w:rFonts w:ascii="Times New Roman" w:eastAsia="Calibri" w:hAnsi="Times New Roman" w:cs="Times New Roman"/>
          <w:sz w:val="28"/>
          <w:szCs w:val="28"/>
        </w:rPr>
        <w:t xml:space="preserve">            від </w:t>
      </w:r>
      <w:r w:rsidR="00903B7A">
        <w:rPr>
          <w:rFonts w:ascii="Times New Roman" w:eastAsia="Calibri" w:hAnsi="Times New Roman" w:cs="Times New Roman"/>
          <w:sz w:val="28"/>
          <w:szCs w:val="28"/>
        </w:rPr>
        <w:t xml:space="preserve">23.06.2018р.      </w:t>
      </w:r>
      <w:r w:rsidR="00B95CC1">
        <w:rPr>
          <w:rFonts w:ascii="Times New Roman" w:eastAsia="Calibri" w:hAnsi="Times New Roman" w:cs="Times New Roman"/>
          <w:sz w:val="28"/>
          <w:szCs w:val="28"/>
        </w:rPr>
        <w:t xml:space="preserve">                                   </w:t>
      </w:r>
      <w:r w:rsidRPr="00D71A90">
        <w:rPr>
          <w:rFonts w:ascii="Times New Roman" w:eastAsia="Calibri" w:hAnsi="Times New Roman" w:cs="Times New Roman"/>
          <w:sz w:val="28"/>
          <w:szCs w:val="28"/>
        </w:rPr>
        <w:t xml:space="preserve"> ______________ </w:t>
      </w:r>
      <w:r w:rsidR="00B95CC1">
        <w:rPr>
          <w:rFonts w:ascii="Times New Roman" w:eastAsia="Calibri" w:hAnsi="Times New Roman" w:cs="Times New Roman"/>
          <w:sz w:val="28"/>
          <w:szCs w:val="28"/>
        </w:rPr>
        <w:t>2018р</w:t>
      </w: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40" w:lineRule="auto"/>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rPr>
      </w:pPr>
    </w:p>
    <w:p w:rsidR="00A17D65" w:rsidRDefault="00A17D65" w:rsidP="00A17D65">
      <w:pPr>
        <w:pStyle w:val="a3"/>
        <w:spacing w:before="0" w:beforeAutospacing="0" w:after="0" w:afterAutospacing="0" w:line="360" w:lineRule="auto"/>
        <w:jc w:val="center"/>
        <w:rPr>
          <w:b/>
          <w:bCs/>
          <w:color w:val="000000"/>
          <w:sz w:val="40"/>
          <w:szCs w:val="40"/>
          <w:lang w:val="uk-UA"/>
        </w:rPr>
      </w:pPr>
      <w:r w:rsidRPr="00A17D65">
        <w:rPr>
          <w:b/>
          <w:bCs/>
          <w:color w:val="000000"/>
          <w:sz w:val="40"/>
          <w:szCs w:val="40"/>
          <w:lang w:val="uk-UA"/>
        </w:rPr>
        <w:t>Освітня програма</w:t>
      </w:r>
    </w:p>
    <w:p w:rsidR="00A17D65" w:rsidRPr="00A17D65" w:rsidRDefault="00A17D65" w:rsidP="00A17D65">
      <w:pPr>
        <w:pStyle w:val="a3"/>
        <w:spacing w:before="0" w:beforeAutospacing="0" w:after="0" w:afterAutospacing="0" w:line="360" w:lineRule="auto"/>
        <w:jc w:val="center"/>
        <w:rPr>
          <w:sz w:val="40"/>
          <w:szCs w:val="40"/>
          <w:lang w:val="uk-UA"/>
        </w:rPr>
      </w:pPr>
      <w:r>
        <w:rPr>
          <w:b/>
          <w:bCs/>
          <w:color w:val="000000"/>
          <w:sz w:val="40"/>
          <w:szCs w:val="40"/>
          <w:lang w:val="uk-UA"/>
        </w:rPr>
        <w:t>профільної середньої освіти</w:t>
      </w:r>
    </w:p>
    <w:p w:rsidR="00A17D65" w:rsidRPr="00445FE0" w:rsidRDefault="00A17D65" w:rsidP="00A17D65">
      <w:pPr>
        <w:pStyle w:val="a3"/>
        <w:spacing w:before="0" w:beforeAutospacing="0" w:after="0" w:afterAutospacing="0" w:line="360" w:lineRule="auto"/>
        <w:jc w:val="center"/>
        <w:rPr>
          <w:sz w:val="40"/>
          <w:szCs w:val="40"/>
          <w:lang w:val="uk-UA"/>
        </w:rPr>
      </w:pPr>
      <w:r>
        <w:rPr>
          <w:b/>
          <w:bCs/>
          <w:color w:val="000000"/>
          <w:sz w:val="40"/>
          <w:szCs w:val="40"/>
          <w:lang w:val="uk-UA"/>
        </w:rPr>
        <w:t>Вербівської</w:t>
      </w:r>
      <w:r w:rsidRPr="00A17D65">
        <w:rPr>
          <w:b/>
          <w:bCs/>
          <w:color w:val="000000"/>
          <w:sz w:val="40"/>
          <w:szCs w:val="40"/>
          <w:lang w:val="uk-UA"/>
        </w:rPr>
        <w:t xml:space="preserve"> загальноосвітньої школи І-ІІІ ступені</w:t>
      </w:r>
      <w:r>
        <w:rPr>
          <w:b/>
          <w:bCs/>
          <w:color w:val="000000"/>
          <w:sz w:val="40"/>
          <w:szCs w:val="40"/>
          <w:lang w:val="uk-UA"/>
        </w:rPr>
        <w:t>в</w:t>
      </w:r>
    </w:p>
    <w:p w:rsidR="00A17D65" w:rsidRPr="00A264AC" w:rsidRDefault="00A17D65" w:rsidP="00A17D65">
      <w:pPr>
        <w:pStyle w:val="a3"/>
        <w:spacing w:before="0" w:beforeAutospacing="0" w:after="0" w:afterAutospacing="0" w:line="360" w:lineRule="auto"/>
        <w:jc w:val="center"/>
        <w:rPr>
          <w:sz w:val="40"/>
          <w:szCs w:val="40"/>
          <w:lang w:val="uk-UA"/>
        </w:rPr>
      </w:pPr>
      <w:r>
        <w:rPr>
          <w:b/>
          <w:bCs/>
          <w:color w:val="000000"/>
          <w:sz w:val="40"/>
          <w:szCs w:val="40"/>
          <w:lang w:val="uk-UA"/>
        </w:rPr>
        <w:t>Городищенськоїрайонної</w:t>
      </w:r>
      <w:r w:rsidRPr="00903B7A">
        <w:rPr>
          <w:b/>
          <w:bCs/>
          <w:color w:val="000000"/>
          <w:sz w:val="40"/>
          <w:szCs w:val="40"/>
          <w:lang w:val="uk-UA"/>
        </w:rPr>
        <w:t xml:space="preserve"> ради </w:t>
      </w:r>
      <w:r>
        <w:rPr>
          <w:b/>
          <w:bCs/>
          <w:color w:val="000000"/>
          <w:sz w:val="40"/>
          <w:szCs w:val="40"/>
          <w:lang w:val="uk-UA"/>
        </w:rPr>
        <w:t>Черкаської</w:t>
      </w:r>
      <w:r w:rsidRPr="00A264AC">
        <w:rPr>
          <w:b/>
          <w:bCs/>
          <w:color w:val="000000"/>
          <w:sz w:val="40"/>
          <w:szCs w:val="40"/>
          <w:lang w:val="uk-UA"/>
        </w:rPr>
        <w:t xml:space="preserve"> області</w:t>
      </w:r>
    </w:p>
    <w:p w:rsidR="00A17D65" w:rsidRPr="00A264AC" w:rsidRDefault="00A17D65" w:rsidP="00A17D65">
      <w:pPr>
        <w:pStyle w:val="a3"/>
        <w:spacing w:before="0" w:beforeAutospacing="0" w:after="0" w:afterAutospacing="0" w:line="360" w:lineRule="auto"/>
        <w:jc w:val="center"/>
        <w:rPr>
          <w:sz w:val="40"/>
          <w:szCs w:val="40"/>
        </w:rPr>
      </w:pPr>
      <w:r w:rsidRPr="00A264AC">
        <w:rPr>
          <w:b/>
          <w:bCs/>
          <w:color w:val="000000"/>
          <w:sz w:val="40"/>
          <w:szCs w:val="40"/>
        </w:rPr>
        <w:t>І</w:t>
      </w:r>
      <w:r>
        <w:rPr>
          <w:b/>
          <w:bCs/>
          <w:color w:val="000000"/>
          <w:sz w:val="40"/>
          <w:szCs w:val="40"/>
          <w:lang w:val="uk-UA"/>
        </w:rPr>
        <w:t>ІІ</w:t>
      </w:r>
      <w:r w:rsidRPr="00A264AC">
        <w:rPr>
          <w:b/>
          <w:bCs/>
          <w:color w:val="000000"/>
          <w:sz w:val="40"/>
          <w:szCs w:val="40"/>
        </w:rPr>
        <w:t xml:space="preserve"> ступеня (</w:t>
      </w:r>
      <w:r w:rsidRPr="00A264AC">
        <w:rPr>
          <w:b/>
          <w:bCs/>
          <w:color w:val="000000"/>
          <w:sz w:val="40"/>
          <w:szCs w:val="40"/>
          <w:lang w:val="uk-UA"/>
        </w:rPr>
        <w:t>1</w:t>
      </w:r>
      <w:r>
        <w:rPr>
          <w:b/>
          <w:bCs/>
          <w:color w:val="000000"/>
          <w:sz w:val="40"/>
          <w:szCs w:val="40"/>
          <w:lang w:val="uk-UA"/>
        </w:rPr>
        <w:t>0-11</w:t>
      </w:r>
      <w:r w:rsidRPr="00A264AC">
        <w:rPr>
          <w:b/>
          <w:bCs/>
          <w:color w:val="000000"/>
          <w:sz w:val="40"/>
          <w:szCs w:val="40"/>
        </w:rPr>
        <w:t xml:space="preserve"> класи)</w:t>
      </w:r>
    </w:p>
    <w:p w:rsidR="00A17D65" w:rsidRPr="00A264AC" w:rsidRDefault="00A17D65" w:rsidP="00A17D65">
      <w:pPr>
        <w:spacing w:line="276" w:lineRule="auto"/>
        <w:ind w:firstLine="851"/>
      </w:pPr>
    </w:p>
    <w:p w:rsidR="00D71A90" w:rsidRDefault="00D71A90" w:rsidP="00D71A90">
      <w:pPr>
        <w:spacing w:after="0" w:line="276" w:lineRule="auto"/>
        <w:ind w:firstLine="851"/>
        <w:jc w:val="both"/>
        <w:rPr>
          <w:rFonts w:ascii="Times New Roman" w:eastAsia="Times New Roman" w:hAnsi="Times New Roman" w:cs="Times New Roman"/>
          <w:b/>
          <w:bCs/>
          <w:color w:val="000000"/>
          <w:sz w:val="40"/>
          <w:szCs w:val="40"/>
          <w:lang w:eastAsia="ru-RU"/>
        </w:rPr>
      </w:pPr>
    </w:p>
    <w:p w:rsidR="00D71A90" w:rsidRPr="00D71A90" w:rsidRDefault="00D71A90" w:rsidP="00D71A90">
      <w:pPr>
        <w:spacing w:after="0" w:line="276" w:lineRule="auto"/>
        <w:ind w:firstLine="851"/>
        <w:jc w:val="both"/>
        <w:rPr>
          <w:rFonts w:ascii="Times New Roman" w:eastAsia="Calibri" w:hAnsi="Times New Roman" w:cs="Times New Roman"/>
          <w:sz w:val="28"/>
          <w:szCs w:val="28"/>
          <w:lang w:val="ru-RU"/>
        </w:rPr>
      </w:pPr>
    </w:p>
    <w:p w:rsidR="00D71A90" w:rsidRPr="00D71A90" w:rsidRDefault="00D71A90" w:rsidP="00D71A90">
      <w:pPr>
        <w:spacing w:after="0" w:line="240" w:lineRule="auto"/>
        <w:ind w:firstLine="709"/>
        <w:jc w:val="both"/>
        <w:rPr>
          <w:rFonts w:ascii="Times New Roman" w:eastAsia="Calibri" w:hAnsi="Times New Roman" w:cs="Times New Roman"/>
          <w:sz w:val="28"/>
          <w:szCs w:val="28"/>
          <w:lang w:val="ru-RU"/>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71A90" w:rsidRDefault="00D71A90" w:rsidP="00D71A90">
      <w:pPr>
        <w:spacing w:after="0" w:line="240" w:lineRule="auto"/>
        <w:ind w:firstLine="709"/>
        <w:jc w:val="both"/>
        <w:rPr>
          <w:rFonts w:ascii="Times New Roman" w:eastAsia="Calibri" w:hAnsi="Times New Roman" w:cs="Times New Roman"/>
          <w:sz w:val="28"/>
          <w:szCs w:val="28"/>
        </w:rPr>
      </w:pPr>
    </w:p>
    <w:p w:rsidR="00D232E2" w:rsidRDefault="00D232E2" w:rsidP="00D71A90">
      <w:pPr>
        <w:spacing w:after="0" w:line="240" w:lineRule="auto"/>
        <w:jc w:val="both"/>
        <w:rPr>
          <w:rFonts w:ascii="Times New Roman" w:eastAsia="Calibri" w:hAnsi="Times New Roman" w:cs="Times New Roman"/>
          <w:sz w:val="28"/>
          <w:szCs w:val="28"/>
        </w:rPr>
      </w:pPr>
    </w:p>
    <w:p w:rsidR="00D232E2" w:rsidRDefault="00D232E2" w:rsidP="00D71A90">
      <w:pPr>
        <w:spacing w:after="0" w:line="240" w:lineRule="auto"/>
        <w:jc w:val="both"/>
        <w:rPr>
          <w:rFonts w:ascii="Times New Roman" w:eastAsia="Calibri" w:hAnsi="Times New Roman" w:cs="Times New Roman"/>
          <w:sz w:val="28"/>
          <w:szCs w:val="28"/>
        </w:rPr>
      </w:pPr>
    </w:p>
    <w:p w:rsidR="00D71A90" w:rsidRPr="00CC11E1" w:rsidRDefault="00D71A90" w:rsidP="00D71A90">
      <w:pPr>
        <w:spacing w:after="0" w:line="240" w:lineRule="auto"/>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Типова освітня програма </w:t>
      </w:r>
      <w:r w:rsidR="00B130CF">
        <w:rPr>
          <w:rFonts w:ascii="Times New Roman" w:eastAsia="Calibri" w:hAnsi="Times New Roman" w:cs="Times New Roman"/>
          <w:sz w:val="28"/>
          <w:szCs w:val="28"/>
        </w:rPr>
        <w:t>Вербівської</w:t>
      </w:r>
      <w:r w:rsidRPr="00CC11E1">
        <w:rPr>
          <w:rFonts w:ascii="Times New Roman" w:eastAsia="Calibri" w:hAnsi="Times New Roman" w:cs="Times New Roman"/>
          <w:sz w:val="28"/>
          <w:szCs w:val="28"/>
        </w:rPr>
        <w:t xml:space="preserve">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71A90" w:rsidRPr="00CC11E1" w:rsidRDefault="00D71A90" w:rsidP="00D71A90">
      <w:pPr>
        <w:spacing w:after="0" w:line="240" w:lineRule="auto"/>
        <w:ind w:firstLine="567"/>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Типова 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Типова освітня програма визначає: </w:t>
      </w:r>
    </w:p>
    <w:p w:rsidR="00D71A90" w:rsidRPr="00CC11E1" w:rsidRDefault="00D71A90" w:rsidP="00D71A90">
      <w:pPr>
        <w:tabs>
          <w:tab w:val="left" w:pos="993"/>
        </w:tabs>
        <w:spacing w:after="0" w:line="240" w:lineRule="auto"/>
        <w:ind w:firstLine="709"/>
        <w:contextualSpacing/>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а також логічної послідовності їх вивчення які натепер подані в рамках навчальн</w:t>
      </w:r>
      <w:r>
        <w:rPr>
          <w:rFonts w:ascii="Times New Roman" w:eastAsia="Calibri" w:hAnsi="Times New Roman" w:cs="Times New Roman"/>
          <w:sz w:val="28"/>
          <w:szCs w:val="28"/>
        </w:rPr>
        <w:t>ого</w:t>
      </w:r>
      <w:r w:rsidRPr="00CC11E1">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у</w:t>
      </w:r>
      <w:r w:rsidRPr="00CC11E1">
        <w:rPr>
          <w:rFonts w:ascii="Times New Roman" w:eastAsia="Calibri" w:hAnsi="Times New Roman" w:cs="Times New Roman"/>
          <w:sz w:val="28"/>
          <w:szCs w:val="28"/>
        </w:rPr>
        <w:t>;</w:t>
      </w:r>
    </w:p>
    <w:p w:rsidR="00D71A90" w:rsidRPr="00CC11E1" w:rsidRDefault="00D71A90" w:rsidP="00D71A90">
      <w:pPr>
        <w:tabs>
          <w:tab w:val="left" w:pos="993"/>
        </w:tabs>
        <w:spacing w:after="0" w:line="240" w:lineRule="auto"/>
        <w:ind w:firstLine="709"/>
        <w:contextualSpacing/>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w:t>
      </w:r>
      <w:r>
        <w:rPr>
          <w:rFonts w:ascii="Times New Roman" w:eastAsia="Calibri" w:hAnsi="Times New Roman" w:cs="Times New Roman"/>
          <w:sz w:val="28"/>
          <w:szCs w:val="28"/>
        </w:rPr>
        <w:t>2</w:t>
      </w:r>
      <w:r w:rsidRPr="00CC11E1">
        <w:rPr>
          <w:rFonts w:ascii="Times New Roman" w:eastAsia="Calibri" w:hAnsi="Times New Roman" w:cs="Times New Roman"/>
          <w:sz w:val="28"/>
          <w:szCs w:val="28"/>
        </w:rPr>
        <w:t xml:space="preserve">; пропонований зміст окремих предметів, які мають гриф «Затверджено Міністерством освіти і науки України»; </w:t>
      </w:r>
    </w:p>
    <w:p w:rsidR="00D71A90" w:rsidRPr="00CC11E1" w:rsidRDefault="00D71A90" w:rsidP="00D71A90">
      <w:pPr>
        <w:tabs>
          <w:tab w:val="left" w:pos="993"/>
        </w:tabs>
        <w:spacing w:after="0" w:line="240" w:lineRule="auto"/>
        <w:ind w:firstLine="709"/>
        <w:contextualSpacing/>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D71A90" w:rsidRPr="00CC11E1" w:rsidRDefault="00D71A90" w:rsidP="00D71A90">
      <w:pPr>
        <w:tabs>
          <w:tab w:val="left" w:pos="993"/>
        </w:tabs>
        <w:spacing w:after="0" w:line="240" w:lineRule="auto"/>
        <w:ind w:firstLine="709"/>
        <w:contextualSpacing/>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D71A90"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u w:val="single"/>
        </w:rPr>
        <w:t>Загальний обсяг навчального навантаження та орієнтовна тривалість і можливі взаємозв’язки освітніх галузей, предметів, дисциплін</w:t>
      </w:r>
      <w:r w:rsidRPr="00CC11E1">
        <w:rPr>
          <w:rFonts w:ascii="Times New Roman" w:eastAsia="Calibri" w:hAnsi="Times New Roman" w:cs="Times New Roman"/>
          <w:sz w:val="28"/>
          <w:szCs w:val="28"/>
          <w:u w:val="single"/>
        </w:rPr>
        <w:t>.</w:t>
      </w:r>
    </w:p>
    <w:p w:rsidR="00D71A90"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Загальний обсяг навчального навантаження здобувачів профільної середньої освіти для 10-11 класів складає 2660 годин/навчальний рік:</w:t>
      </w:r>
    </w:p>
    <w:p w:rsidR="00D71A90"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 для 1</w:t>
      </w:r>
      <w:r>
        <w:rPr>
          <w:rFonts w:ascii="Times New Roman" w:eastAsia="Calibri" w:hAnsi="Times New Roman" w:cs="Times New Roman"/>
          <w:sz w:val="28"/>
          <w:szCs w:val="28"/>
        </w:rPr>
        <w:t xml:space="preserve">0 </w:t>
      </w:r>
      <w:r w:rsidRPr="00CC11E1">
        <w:rPr>
          <w:rFonts w:ascii="Times New Roman" w:eastAsia="Calibri" w:hAnsi="Times New Roman" w:cs="Times New Roman"/>
          <w:sz w:val="28"/>
          <w:szCs w:val="28"/>
        </w:rPr>
        <w:t>клас</w:t>
      </w:r>
      <w:r>
        <w:rPr>
          <w:rFonts w:ascii="Times New Roman" w:eastAsia="Calibri" w:hAnsi="Times New Roman" w:cs="Times New Roman"/>
          <w:sz w:val="28"/>
          <w:szCs w:val="28"/>
        </w:rPr>
        <w:t>у</w:t>
      </w:r>
      <w:r w:rsidRPr="00CC11E1">
        <w:rPr>
          <w:rFonts w:ascii="Times New Roman" w:eastAsia="Calibri" w:hAnsi="Times New Roman" w:cs="Times New Roman"/>
          <w:sz w:val="28"/>
          <w:szCs w:val="28"/>
        </w:rPr>
        <w:t xml:space="preserve"> – 1330 годин/навчальний рік, </w:t>
      </w:r>
    </w:p>
    <w:p w:rsidR="00D71A90"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для 11 клас</w:t>
      </w:r>
      <w:r>
        <w:rPr>
          <w:rFonts w:ascii="Times New Roman" w:eastAsia="Calibri" w:hAnsi="Times New Roman" w:cs="Times New Roman"/>
          <w:sz w:val="28"/>
          <w:szCs w:val="28"/>
        </w:rPr>
        <w:t>у</w:t>
      </w:r>
      <w:r w:rsidRPr="00CC11E1">
        <w:rPr>
          <w:rFonts w:ascii="Times New Roman" w:eastAsia="Calibri" w:hAnsi="Times New Roman" w:cs="Times New Roman"/>
          <w:sz w:val="28"/>
          <w:szCs w:val="28"/>
        </w:rPr>
        <w:t xml:space="preserve"> – 1330 годин/навчальний рік. </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Детальний розподіл навчального навантаження на тиждень </w:t>
      </w:r>
      <w:r w:rsidRPr="00CC11E1">
        <w:rPr>
          <w:rFonts w:ascii="Times New Roman" w:eastAsia="Calibri" w:hAnsi="Times New Roman" w:cs="Times New Roman"/>
          <w:color w:val="000000"/>
          <w:sz w:val="28"/>
          <w:szCs w:val="28"/>
        </w:rPr>
        <w:t xml:space="preserve">окреслено у </w:t>
      </w:r>
      <w:r w:rsidRPr="00CC11E1">
        <w:rPr>
          <w:rFonts w:ascii="Times New Roman" w:eastAsia="Calibri" w:hAnsi="Times New Roman" w:cs="Times New Roman"/>
          <w:sz w:val="28"/>
          <w:szCs w:val="28"/>
        </w:rPr>
        <w:t>навчальному плані заклад</w:t>
      </w:r>
      <w:r>
        <w:rPr>
          <w:rFonts w:ascii="Times New Roman" w:eastAsia="Calibri" w:hAnsi="Times New Roman" w:cs="Times New Roman"/>
          <w:sz w:val="28"/>
          <w:szCs w:val="28"/>
        </w:rPr>
        <w:t>у</w:t>
      </w:r>
      <w:r w:rsidRPr="00CC11E1">
        <w:rPr>
          <w:rFonts w:ascii="Times New Roman" w:eastAsia="Calibri" w:hAnsi="Times New Roman" w:cs="Times New Roman"/>
          <w:sz w:val="28"/>
          <w:szCs w:val="28"/>
        </w:rPr>
        <w:t xml:space="preserve"> загальної середньої освіти ІІІ ступеня. </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Навчальний план для 10-11 класів закладів загальної середньої освіти розроблено відповідно до Державного стандарту, з метою його впровадження </w:t>
      </w:r>
      <w:r>
        <w:rPr>
          <w:rFonts w:ascii="Times New Roman" w:eastAsia="Calibri" w:hAnsi="Times New Roman" w:cs="Times New Roman"/>
          <w:sz w:val="28"/>
          <w:szCs w:val="28"/>
        </w:rPr>
        <w:t>в</w:t>
      </w:r>
      <w:r w:rsidRPr="00CC11E1">
        <w:rPr>
          <w:rFonts w:ascii="Times New Roman" w:eastAsia="Calibri" w:hAnsi="Times New Roman" w:cs="Times New Roman"/>
          <w:sz w:val="28"/>
          <w:szCs w:val="28"/>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факультативи, індивідуальні заняття тощо.</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навчальному плані </w:t>
      </w:r>
      <w:r w:rsidRPr="00CC11E1">
        <w:rPr>
          <w:rFonts w:ascii="Times New Roman" w:eastAsia="Times New Roman" w:hAnsi="Times New Roman" w:cs="Times New Roman"/>
          <w:sz w:val="28"/>
          <w:szCs w:val="28"/>
        </w:rPr>
        <w:t>містить</w:t>
      </w:r>
      <w:r>
        <w:rPr>
          <w:rFonts w:ascii="Times New Roman" w:eastAsia="Times New Roman" w:hAnsi="Times New Roman" w:cs="Times New Roman"/>
          <w:sz w:val="28"/>
          <w:szCs w:val="28"/>
        </w:rPr>
        <w:t>ся</w:t>
      </w:r>
      <w:r w:rsidRPr="00CC11E1">
        <w:rPr>
          <w:rFonts w:ascii="Times New Roman" w:eastAsia="Times New Roman" w:hAnsi="Times New Roman" w:cs="Times New Roman"/>
          <w:sz w:val="28"/>
          <w:szCs w:val="28"/>
        </w:rPr>
        <w:t xml:space="preserve"> перелік базових предметів, який включає окремі предмети суспільно-гуманітарного та математично-природничого циклів.</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До базових предметів належать: «Українська мова», «Українська література», «Зарубіжна література», «Іноземна мова», «Історія України», «Всесвітня історія»</w:t>
      </w:r>
      <w:r>
        <w:rPr>
          <w:rFonts w:ascii="Times New Roman" w:eastAsia="Times New Roman" w:hAnsi="Times New Roman" w:cs="Times New Roman"/>
          <w:sz w:val="28"/>
          <w:szCs w:val="28"/>
        </w:rPr>
        <w:t>,</w:t>
      </w:r>
      <w:r w:rsidRPr="00CC11E1">
        <w:rPr>
          <w:rFonts w:ascii="Times New Roman" w:eastAsia="Times New Roman" w:hAnsi="Times New Roman" w:cs="Times New Roman"/>
          <w:sz w:val="28"/>
          <w:szCs w:val="28"/>
        </w:rPr>
        <w:t xml:space="preserve"> «Громадянська освіта», «Математика», «Фізика і астрономія», «Біологія і екологія», «Хімія», «Географія», «Фізична культура», «Захист Вітчизни».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w:t>
      </w:r>
      <w:r w:rsidRPr="00CC11E1">
        <w:rPr>
          <w:rFonts w:ascii="Times New Roman" w:eastAsia="Times New Roman" w:hAnsi="Times New Roman" w:cs="Times New Roman"/>
          <w:sz w:val="28"/>
          <w:szCs w:val="28"/>
        </w:rPr>
        <w:lastRenderedPageBreak/>
        <w:t xml:space="preserve">предмети в 10 і 11 класах (у такому разі години, передбачені на вибірково-обов’язкові предмети діляться між двома обраними предметами).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Частину годин навчальн</w:t>
      </w:r>
      <w:r>
        <w:rPr>
          <w:rFonts w:ascii="Times New Roman" w:eastAsia="Times New Roman" w:hAnsi="Times New Roman" w:cs="Times New Roman"/>
          <w:sz w:val="28"/>
          <w:szCs w:val="28"/>
        </w:rPr>
        <w:t>ого</w:t>
      </w:r>
      <w:r w:rsidRPr="00CC11E1">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у</w:t>
      </w:r>
      <w:r w:rsidRPr="00CC11E1">
        <w:rPr>
          <w:rFonts w:ascii="Times New Roman" w:eastAsia="Times New Roman" w:hAnsi="Times New Roman" w:cs="Times New Roman"/>
          <w:sz w:val="28"/>
          <w:szCs w:val="28"/>
        </w:rPr>
        <w:t xml:space="preserve"> призначено для забезпечення профільного спрямування навчання в старшій школі. Профіль</w:t>
      </w:r>
      <w:r w:rsidR="00746BA8">
        <w:rPr>
          <w:rFonts w:ascii="Times New Roman" w:eastAsia="Times New Roman" w:hAnsi="Times New Roman" w:cs="Times New Roman"/>
          <w:sz w:val="28"/>
          <w:szCs w:val="28"/>
        </w:rPr>
        <w:t>ні предмети у 10</w:t>
      </w:r>
      <w:r>
        <w:rPr>
          <w:rFonts w:ascii="Times New Roman" w:eastAsia="Times New Roman" w:hAnsi="Times New Roman" w:cs="Times New Roman"/>
          <w:sz w:val="28"/>
          <w:szCs w:val="28"/>
        </w:rPr>
        <w:t xml:space="preserve"> – українська </w:t>
      </w:r>
      <w:r w:rsidR="00746BA8">
        <w:rPr>
          <w:rFonts w:ascii="Times New Roman" w:eastAsia="Times New Roman" w:hAnsi="Times New Roman" w:cs="Times New Roman"/>
          <w:sz w:val="28"/>
          <w:szCs w:val="28"/>
        </w:rPr>
        <w:t>мова та математика</w:t>
      </w:r>
      <w:r w:rsidRPr="00CC11E1">
        <w:rPr>
          <w:rFonts w:ascii="Times New Roman" w:eastAsia="Times New Roman" w:hAnsi="Times New Roman" w:cs="Times New Roman"/>
          <w:sz w:val="28"/>
          <w:szCs w:val="28"/>
        </w:rPr>
        <w:t>.</w:t>
      </w:r>
      <w:r w:rsidR="00746BA8">
        <w:rPr>
          <w:rFonts w:ascii="Times New Roman" w:eastAsia="Times New Roman" w:hAnsi="Times New Roman" w:cs="Times New Roman"/>
          <w:sz w:val="28"/>
          <w:szCs w:val="28"/>
        </w:rPr>
        <w:t>11 клас навчається за універсальним профілем.</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Зміст профілю навчання реалізується системою окремих предметів і курсів:</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 базові та вибірково-обов’язкові предмети, що вивчаються на рівні стандарту;</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 xml:space="preserve">- профільні предмети (їх перелік з орієнтовною кількістю тижневих годин подано в </w:t>
      </w:r>
      <w:r w:rsidRPr="00CC11E1">
        <w:rPr>
          <w:rFonts w:ascii="Times New Roman" w:eastAsia="Times New Roman" w:hAnsi="Times New Roman" w:cs="Times New Roman"/>
          <w:i/>
          <w:sz w:val="28"/>
          <w:szCs w:val="28"/>
        </w:rPr>
        <w:t xml:space="preserve">таблиці </w:t>
      </w:r>
      <w:r w:rsidRPr="00CC11E1">
        <w:rPr>
          <w:rFonts w:ascii="Times New Roman" w:eastAsia="Times New Roman" w:hAnsi="Times New Roman" w:cs="Times New Roman"/>
          <w:sz w:val="28"/>
          <w:szCs w:val="28"/>
        </w:rPr>
        <w:t>), що вивчаються на профільному рівні;</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 курси за вибором, до яких належатьфакультативні курси.</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rPr>
        <w:t>У процесі складання  навчального плану закладу освіти  урахову</w:t>
      </w:r>
      <w:r>
        <w:rPr>
          <w:rFonts w:ascii="Times New Roman" w:eastAsia="Times New Roman" w:hAnsi="Times New Roman" w:cs="Times New Roman"/>
          <w:sz w:val="28"/>
          <w:szCs w:val="28"/>
        </w:rPr>
        <w:t>ється</w:t>
      </w:r>
      <w:r w:rsidRPr="00CC11E1">
        <w:rPr>
          <w:rFonts w:ascii="Times New Roman" w:eastAsia="Times New Roman" w:hAnsi="Times New Roman" w:cs="Times New Roman"/>
          <w:sz w:val="28"/>
          <w:szCs w:val="28"/>
        </w:rPr>
        <w:t>:</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 xml:space="preserve">профіль навчання передбачає можливість вивчення профільних предметів;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r w:rsidR="00831A26">
        <w:rPr>
          <w:rFonts w:ascii="Times New Roman" w:eastAsia="Times New Roman" w:hAnsi="Times New Roman" w:cs="Times New Roman"/>
          <w:sz w:val="28"/>
          <w:szCs w:val="28"/>
        </w:rPr>
        <w:t>.</w:t>
      </w:r>
    </w:p>
    <w:p w:rsidR="00D71A90" w:rsidRDefault="00D71A90" w:rsidP="00D71A90">
      <w:pPr>
        <w:spacing w:after="0" w:line="240" w:lineRule="auto"/>
        <w:ind w:firstLine="709"/>
        <w:jc w:val="both"/>
        <w:rPr>
          <w:rFonts w:ascii="Times New Roman" w:eastAsia="Times New Roman" w:hAnsi="Times New Roman" w:cs="Times New Roman"/>
          <w:sz w:val="28"/>
          <w:szCs w:val="28"/>
        </w:rPr>
      </w:pPr>
      <w:r w:rsidRPr="00CC11E1">
        <w:rPr>
          <w:rFonts w:ascii="Times New Roman" w:eastAsia="Calibri" w:hAnsi="Times New Roman" w:cs="Times New Roman"/>
          <w:sz w:val="28"/>
          <w:szCs w:val="28"/>
        </w:rPr>
        <w:t>Для недопущення перевантаження учнів</w:t>
      </w:r>
      <w:r>
        <w:rPr>
          <w:rFonts w:ascii="Times New Roman" w:eastAsia="Times New Roman" w:hAnsi="Times New Roman" w:cs="Times New Roman"/>
          <w:sz w:val="28"/>
          <w:szCs w:val="28"/>
        </w:rPr>
        <w:t xml:space="preserve"> введені індивідуальні заняття, які є</w:t>
      </w:r>
      <w:r w:rsidRPr="00CC11E1">
        <w:rPr>
          <w:rFonts w:ascii="Times New Roman" w:eastAsia="Times New Roman" w:hAnsi="Times New Roman" w:cs="Times New Roman"/>
          <w:sz w:val="28"/>
          <w:szCs w:val="28"/>
        </w:rPr>
        <w:t xml:space="preserve"> засобом задоволення пізнавальних інтересів та освітніх потреб учнів у галузях, які загалом не пов’язані з обраним профілем навчання. </w:t>
      </w:r>
    </w:p>
    <w:p w:rsidR="00D71A90" w:rsidRPr="00746BA8" w:rsidRDefault="00D71A90" w:rsidP="00D71A90">
      <w:pPr>
        <w:shd w:val="clear" w:color="auto" w:fill="FFFFFF"/>
        <w:spacing w:after="0" w:line="240" w:lineRule="auto"/>
        <w:ind w:firstLine="360"/>
        <w:jc w:val="both"/>
        <w:rPr>
          <w:rFonts w:ascii="Times New Roman" w:eastAsia="Times New Roman" w:hAnsi="Times New Roman" w:cs="Times New Roman"/>
          <w:sz w:val="29"/>
          <w:szCs w:val="29"/>
          <w:lang w:eastAsia="ru-RU"/>
        </w:rPr>
      </w:pPr>
      <w:bookmarkStart w:id="0" w:name="_Hlk523297679"/>
      <w:r w:rsidRPr="00746BA8">
        <w:rPr>
          <w:rFonts w:ascii="Times New Roman" w:eastAsia="Times New Roman" w:hAnsi="Times New Roman" w:cs="Times New Roman"/>
          <w:sz w:val="29"/>
          <w:szCs w:val="29"/>
          <w:lang w:eastAsia="ru-RU"/>
        </w:rPr>
        <w:t>Варіативна складова має такі частини:</w:t>
      </w:r>
    </w:p>
    <w:p w:rsidR="00D71A90" w:rsidRPr="00746BA8" w:rsidRDefault="00D71A90" w:rsidP="00D71A90">
      <w:pPr>
        <w:shd w:val="clear" w:color="auto" w:fill="FFFFFF"/>
        <w:autoSpaceDE w:val="0"/>
        <w:autoSpaceDN w:val="0"/>
        <w:adjustRightInd w:val="0"/>
        <w:spacing w:after="0" w:line="240" w:lineRule="auto"/>
        <w:ind w:left="644"/>
        <w:rPr>
          <w:rFonts w:ascii="Times New Roman" w:eastAsia="Times New Roman" w:hAnsi="Times New Roman" w:cs="Times New Roman"/>
          <w:b/>
          <w:sz w:val="29"/>
          <w:szCs w:val="29"/>
          <w:lang w:eastAsia="ru-RU"/>
        </w:rPr>
      </w:pPr>
      <w:r w:rsidRPr="00746BA8">
        <w:rPr>
          <w:rFonts w:ascii="Times New Roman" w:eastAsia="Times New Roman" w:hAnsi="Times New Roman" w:cs="Times New Roman"/>
          <w:b/>
          <w:sz w:val="29"/>
          <w:szCs w:val="29"/>
          <w:lang w:eastAsia="ru-RU"/>
        </w:rPr>
        <w:t>Додатковий час на навчальні предмети:</w:t>
      </w:r>
    </w:p>
    <w:p w:rsidR="00D71A90" w:rsidRPr="00746BA8" w:rsidRDefault="00D71A90" w:rsidP="00D71A90">
      <w:pPr>
        <w:shd w:val="clear" w:color="auto" w:fill="FFFFFF"/>
        <w:autoSpaceDE w:val="0"/>
        <w:autoSpaceDN w:val="0"/>
        <w:adjustRightInd w:val="0"/>
        <w:spacing w:after="0" w:line="240" w:lineRule="auto"/>
        <w:ind w:left="644"/>
        <w:rPr>
          <w:rFonts w:ascii="Times New Roman" w:eastAsia="Times New Roman" w:hAnsi="Times New Roman" w:cs="Times New Roman"/>
          <w:b/>
          <w:sz w:val="29"/>
          <w:szCs w:val="29"/>
          <w:lang w:eastAsia="ru-RU"/>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5817"/>
        <w:gridCol w:w="2520"/>
      </w:tblGrid>
      <w:tr w:rsidR="00746BA8" w:rsidRPr="00746BA8" w:rsidTr="00831A26">
        <w:tc>
          <w:tcPr>
            <w:tcW w:w="841" w:type="dxa"/>
            <w:shd w:val="clear" w:color="auto" w:fill="auto"/>
          </w:tcPr>
          <w:p w:rsidR="00D71A90" w:rsidRPr="00746BA8" w:rsidRDefault="00D71A90" w:rsidP="00831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Клас</w:t>
            </w:r>
          </w:p>
        </w:tc>
        <w:tc>
          <w:tcPr>
            <w:tcW w:w="5817" w:type="dxa"/>
            <w:shd w:val="clear" w:color="auto" w:fill="auto"/>
          </w:tcPr>
          <w:p w:rsidR="00D71A90" w:rsidRPr="00746BA8" w:rsidRDefault="00D71A90" w:rsidP="00831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Назва курсу</w:t>
            </w:r>
          </w:p>
        </w:tc>
        <w:tc>
          <w:tcPr>
            <w:tcW w:w="2520" w:type="dxa"/>
            <w:shd w:val="clear" w:color="auto" w:fill="auto"/>
          </w:tcPr>
          <w:p w:rsidR="00D71A90" w:rsidRPr="00746BA8" w:rsidRDefault="00D71A90" w:rsidP="00831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Кількість годин</w:t>
            </w:r>
          </w:p>
        </w:tc>
      </w:tr>
      <w:tr w:rsidR="00746BA8" w:rsidRPr="00746BA8" w:rsidTr="00831A26">
        <w:tc>
          <w:tcPr>
            <w:tcW w:w="841" w:type="dxa"/>
            <w:shd w:val="clear" w:color="auto" w:fill="auto"/>
          </w:tcPr>
          <w:p w:rsidR="00D71A90" w:rsidRPr="00746BA8" w:rsidRDefault="00D71A90" w:rsidP="00831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10</w:t>
            </w:r>
          </w:p>
        </w:tc>
        <w:tc>
          <w:tcPr>
            <w:tcW w:w="5817" w:type="dxa"/>
            <w:shd w:val="clear" w:color="auto" w:fill="auto"/>
            <w:vAlign w:val="center"/>
          </w:tcPr>
          <w:p w:rsidR="00D71A90" w:rsidRPr="00746BA8" w:rsidRDefault="00D71A90" w:rsidP="00831A26">
            <w:pPr>
              <w:widowControl w:val="0"/>
              <w:tabs>
                <w:tab w:val="left" w:pos="5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BA8">
              <w:rPr>
                <w:rFonts w:ascii="Times New Roman" w:eastAsia="Times New Roman" w:hAnsi="Times New Roman" w:cs="Times New Roman"/>
                <w:sz w:val="28"/>
                <w:szCs w:val="28"/>
                <w:lang w:eastAsia="ru-RU"/>
              </w:rPr>
              <w:t>Українська мова</w:t>
            </w:r>
          </w:p>
        </w:tc>
        <w:tc>
          <w:tcPr>
            <w:tcW w:w="2520" w:type="dxa"/>
            <w:shd w:val="clear" w:color="auto" w:fill="auto"/>
          </w:tcPr>
          <w:p w:rsidR="00D71A90" w:rsidRPr="00746BA8" w:rsidRDefault="00D71A90" w:rsidP="00831A26">
            <w:pPr>
              <w:spacing w:after="0" w:line="240" w:lineRule="auto"/>
              <w:rPr>
                <w:rFonts w:ascii="Times New Roman" w:eastAsia="Times New Roman" w:hAnsi="Times New Roman" w:cs="Times New Roman"/>
                <w:sz w:val="24"/>
                <w:szCs w:val="24"/>
                <w:lang w:val="ru-RU" w:eastAsia="ru-RU"/>
              </w:rPr>
            </w:pPr>
            <w:r w:rsidRPr="00746BA8">
              <w:rPr>
                <w:rFonts w:ascii="Times New Roman" w:eastAsia="Times New Roman" w:hAnsi="Times New Roman" w:cs="Times New Roman"/>
                <w:sz w:val="28"/>
                <w:szCs w:val="28"/>
                <w:lang w:eastAsia="ru-RU"/>
              </w:rPr>
              <w:t>2 години</w:t>
            </w:r>
          </w:p>
        </w:tc>
      </w:tr>
      <w:tr w:rsidR="00746BA8" w:rsidRPr="00746BA8" w:rsidTr="00831A26">
        <w:tc>
          <w:tcPr>
            <w:tcW w:w="841" w:type="dxa"/>
            <w:shd w:val="clear" w:color="auto" w:fill="auto"/>
          </w:tcPr>
          <w:p w:rsidR="00746BA8" w:rsidRPr="00746BA8" w:rsidRDefault="00746BA8" w:rsidP="00831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10</w:t>
            </w:r>
          </w:p>
        </w:tc>
        <w:tc>
          <w:tcPr>
            <w:tcW w:w="5817" w:type="dxa"/>
            <w:shd w:val="clear" w:color="auto" w:fill="auto"/>
            <w:vAlign w:val="center"/>
          </w:tcPr>
          <w:p w:rsidR="00746BA8" w:rsidRPr="00746BA8" w:rsidRDefault="00746BA8" w:rsidP="00831A26">
            <w:pPr>
              <w:widowControl w:val="0"/>
              <w:tabs>
                <w:tab w:val="left" w:pos="5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BA8">
              <w:rPr>
                <w:rFonts w:ascii="Times New Roman" w:eastAsia="Times New Roman" w:hAnsi="Times New Roman" w:cs="Times New Roman"/>
                <w:sz w:val="28"/>
                <w:szCs w:val="28"/>
                <w:lang w:eastAsia="ru-RU"/>
              </w:rPr>
              <w:t>Алгебра</w:t>
            </w:r>
          </w:p>
        </w:tc>
        <w:tc>
          <w:tcPr>
            <w:tcW w:w="2520" w:type="dxa"/>
            <w:shd w:val="clear" w:color="auto" w:fill="auto"/>
          </w:tcPr>
          <w:p w:rsidR="00746BA8" w:rsidRPr="00746BA8" w:rsidRDefault="00746BA8" w:rsidP="00831A26">
            <w:pPr>
              <w:spacing w:after="0" w:line="240" w:lineRule="auto"/>
              <w:rPr>
                <w:rFonts w:ascii="Times New Roman" w:eastAsia="Times New Roman" w:hAnsi="Times New Roman" w:cs="Times New Roman"/>
                <w:sz w:val="24"/>
                <w:szCs w:val="24"/>
                <w:lang w:val="ru-RU" w:eastAsia="ru-RU"/>
              </w:rPr>
            </w:pPr>
            <w:r w:rsidRPr="00746BA8">
              <w:rPr>
                <w:rFonts w:ascii="Times New Roman" w:eastAsia="Times New Roman" w:hAnsi="Times New Roman" w:cs="Times New Roman"/>
                <w:sz w:val="28"/>
                <w:szCs w:val="28"/>
                <w:lang w:eastAsia="ru-RU"/>
              </w:rPr>
              <w:t>3,5 години</w:t>
            </w:r>
          </w:p>
        </w:tc>
      </w:tr>
      <w:tr w:rsidR="00746BA8" w:rsidRPr="00746BA8" w:rsidTr="00831A26">
        <w:tc>
          <w:tcPr>
            <w:tcW w:w="841" w:type="dxa"/>
            <w:shd w:val="clear" w:color="auto" w:fill="auto"/>
          </w:tcPr>
          <w:p w:rsidR="00746BA8" w:rsidRPr="00746BA8" w:rsidRDefault="00746BA8" w:rsidP="00831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10</w:t>
            </w:r>
          </w:p>
        </w:tc>
        <w:tc>
          <w:tcPr>
            <w:tcW w:w="5817" w:type="dxa"/>
            <w:shd w:val="clear" w:color="auto" w:fill="auto"/>
            <w:vAlign w:val="center"/>
          </w:tcPr>
          <w:p w:rsidR="00746BA8" w:rsidRPr="00746BA8" w:rsidRDefault="00746BA8" w:rsidP="00831A26">
            <w:pPr>
              <w:widowControl w:val="0"/>
              <w:tabs>
                <w:tab w:val="left" w:pos="5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BA8">
              <w:rPr>
                <w:rFonts w:ascii="Times New Roman" w:eastAsia="Times New Roman" w:hAnsi="Times New Roman" w:cs="Times New Roman"/>
                <w:sz w:val="28"/>
                <w:szCs w:val="28"/>
                <w:lang w:eastAsia="ru-RU"/>
              </w:rPr>
              <w:t>Геометрія</w:t>
            </w:r>
          </w:p>
        </w:tc>
        <w:tc>
          <w:tcPr>
            <w:tcW w:w="2520" w:type="dxa"/>
            <w:shd w:val="clear" w:color="auto" w:fill="auto"/>
          </w:tcPr>
          <w:p w:rsidR="00746BA8" w:rsidRPr="00746BA8" w:rsidRDefault="00746BA8" w:rsidP="00831A26">
            <w:pPr>
              <w:autoSpaceDE w:val="0"/>
              <w:autoSpaceDN w:val="0"/>
              <w:adjustRightInd w:val="0"/>
              <w:spacing w:after="0" w:line="240" w:lineRule="auto"/>
              <w:rPr>
                <w:rFonts w:ascii="Times New Roman" w:eastAsia="Times New Roman" w:hAnsi="Times New Roman" w:cs="Times New Roman"/>
                <w:sz w:val="28"/>
                <w:szCs w:val="28"/>
                <w:lang w:eastAsia="ru-RU"/>
              </w:rPr>
            </w:pPr>
            <w:r w:rsidRPr="00746BA8">
              <w:rPr>
                <w:rFonts w:ascii="Times New Roman" w:eastAsia="Times New Roman" w:hAnsi="Times New Roman" w:cs="Times New Roman"/>
                <w:sz w:val="28"/>
                <w:szCs w:val="28"/>
                <w:lang w:eastAsia="ru-RU"/>
              </w:rPr>
              <w:t>0,5 години</w:t>
            </w:r>
          </w:p>
        </w:tc>
      </w:tr>
    </w:tbl>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rPr>
      </w:pPr>
      <w:bookmarkStart w:id="1" w:name="_Hlk518058032"/>
      <w:r w:rsidRPr="00CC11E1">
        <w:rPr>
          <w:rFonts w:ascii="Times New Roman" w:eastAsia="Times New Roman" w:hAnsi="Times New Roman" w:cs="Times New Roman"/>
          <w:sz w:val="28"/>
          <w:szCs w:val="28"/>
        </w:rPr>
        <w:t xml:space="preserve">З метою уникнення одногодинного тижневого вивчення певного предмета або курсу заклад освіти може планувати його вивчення концентровано </w:t>
      </w:r>
      <w:r>
        <w:rPr>
          <w:rFonts w:ascii="Times New Roman" w:eastAsia="Times New Roman" w:hAnsi="Times New Roman" w:cs="Times New Roman"/>
          <w:sz w:val="28"/>
          <w:szCs w:val="28"/>
        </w:rPr>
        <w:t xml:space="preserve">в продовж </w:t>
      </w:r>
      <w:r w:rsidRPr="00CC11E1">
        <w:rPr>
          <w:rFonts w:ascii="Times New Roman" w:eastAsia="Times New Roman" w:hAnsi="Times New Roman" w:cs="Times New Roman"/>
          <w:sz w:val="28"/>
          <w:szCs w:val="28"/>
        </w:rPr>
        <w:t xml:space="preserve"> навчального року. </w:t>
      </w:r>
    </w:p>
    <w:p w:rsidR="00D71A90" w:rsidRPr="00CC11E1" w:rsidRDefault="00D71A90" w:rsidP="00D71A90">
      <w:pPr>
        <w:shd w:val="clear" w:color="auto" w:fill="FFFFFF"/>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Для недопущення перевантаження учнів</w:t>
      </w:r>
      <w:bookmarkEnd w:id="1"/>
      <w:r w:rsidRPr="00CC11E1">
        <w:rPr>
          <w:rFonts w:ascii="Times New Roman" w:eastAsia="Calibri" w:hAnsi="Times New Roman" w:cs="Times New Roman"/>
          <w:sz w:val="28"/>
          <w:szCs w:val="28"/>
        </w:rPr>
        <w:t xml:space="preserve">  враховувати</w:t>
      </w:r>
      <w:r>
        <w:rPr>
          <w:rFonts w:ascii="Times New Roman" w:eastAsia="Calibri" w:hAnsi="Times New Roman" w:cs="Times New Roman"/>
          <w:sz w:val="28"/>
          <w:szCs w:val="28"/>
        </w:rPr>
        <w:t>меться</w:t>
      </w:r>
      <w:r w:rsidRPr="00CC11E1">
        <w:rPr>
          <w:rFonts w:ascii="Times New Roman" w:eastAsia="Calibri" w:hAnsi="Times New Roman" w:cs="Times New Roman"/>
          <w:sz w:val="28"/>
          <w:szCs w:val="28"/>
        </w:rPr>
        <w:t xml:space="preserve">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bookmarkEnd w:id="0"/>
    <w:p w:rsidR="00D71A90"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u w:val="single"/>
        </w:rPr>
        <w:t>Очікувані результати навчання здобувачів освіти.</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C11E1">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D71A90" w:rsidRPr="00CC11E1" w:rsidRDefault="00D71A90" w:rsidP="00D71A90">
      <w:pPr>
        <w:spacing w:after="0" w:line="240" w:lineRule="auto"/>
        <w:ind w:firstLine="709"/>
        <w:jc w:val="both"/>
        <w:rPr>
          <w:rFonts w:ascii="Times New Roman" w:eastAsia="Times New Roman" w:hAnsi="Times New Roman" w:cs="Times New Roman"/>
          <w:sz w:val="18"/>
          <w:szCs w:val="1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D71A90" w:rsidRPr="00CC11E1" w:rsidTr="00831A2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jc w:val="center"/>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jc w:val="center"/>
              <w:rPr>
                <w:rFonts w:ascii="Times New Roman" w:eastAsia="Times New Roman" w:hAnsi="Times New Roman" w:cs="Times New Roman"/>
                <w:b/>
                <w:sz w:val="28"/>
                <w:szCs w:val="28"/>
                <w:highlight w:val="white"/>
              </w:rPr>
            </w:pPr>
            <w:r w:rsidRPr="00CC11E1">
              <w:rPr>
                <w:rFonts w:ascii="Times New Roman" w:eastAsia="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jc w:val="center"/>
              <w:rPr>
                <w:rFonts w:ascii="Times New Roman" w:eastAsia="Times New Roman" w:hAnsi="Times New Roman" w:cs="Times New Roman"/>
                <w:b/>
                <w:sz w:val="28"/>
                <w:szCs w:val="28"/>
                <w:highlight w:val="white"/>
              </w:rPr>
            </w:pPr>
            <w:r w:rsidRPr="00CC11E1">
              <w:rPr>
                <w:rFonts w:ascii="Times New Roman" w:eastAsia="Times New Roman" w:hAnsi="Times New Roman" w:cs="Times New Roman"/>
                <w:b/>
                <w:sz w:val="28"/>
                <w:szCs w:val="28"/>
                <w:highlight w:val="white"/>
              </w:rPr>
              <w:t>Компоненти</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xml:space="preserve">Спілкування державною (і рідною — у разі відмінності) </w:t>
            </w:r>
            <w:r w:rsidRPr="00CC11E1">
              <w:rPr>
                <w:rFonts w:ascii="Times New Roman" w:eastAsia="Times New Roman" w:hAnsi="Times New Roman" w:cs="Times New Roman"/>
                <w:sz w:val="28"/>
                <w:szCs w:val="28"/>
                <w:highlight w:val="white"/>
              </w:rPr>
              <w:lastRenderedPageBreak/>
              <w:t>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lastRenderedPageBreak/>
              <w:t>Уміння:</w:t>
            </w:r>
            <w:r w:rsidRPr="00CC11E1">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w:t>
            </w:r>
            <w:r w:rsidRPr="00CC11E1">
              <w:rPr>
                <w:rFonts w:ascii="Times New Roman" w:eastAsia="Times New Roman" w:hAnsi="Times New Roman" w:cs="Times New Roman"/>
                <w:sz w:val="28"/>
                <w:szCs w:val="28"/>
                <w:highlight w:val="white"/>
              </w:rPr>
              <w:lastRenderedPageBreak/>
              <w:t xml:space="preserve">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C11E1">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CC11E1">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C11E1">
              <w:rPr>
                <w:rFonts w:ascii="Times New Roman" w:eastAsia="Times New Roman" w:hAnsi="Times New Roman" w:cs="Times New Roman"/>
                <w:sz w:val="28"/>
                <w:szCs w:val="28"/>
                <w:highlight w:val="white"/>
              </w:rPr>
              <w:t>.</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C11E1">
              <w:rPr>
                <w:rFonts w:ascii="Times New Roman" w:eastAsia="Times New Roman" w:hAnsi="Times New Roman" w:cs="Times New Roman"/>
                <w:sz w:val="28"/>
                <w:szCs w:val="28"/>
                <w:highlight w:val="white"/>
              </w:rPr>
              <w:t>.</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w:t>
            </w:r>
            <w:r w:rsidRPr="00CC11E1">
              <w:rPr>
                <w:rFonts w:ascii="Times New Roman" w:eastAsia="Times New Roman" w:hAnsi="Times New Roman" w:cs="Times New Roman"/>
                <w:sz w:val="28"/>
                <w:szCs w:val="28"/>
                <w:highlight w:val="white"/>
              </w:rPr>
              <w:lastRenderedPageBreak/>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CC11E1">
              <w:rPr>
                <w:rFonts w:ascii="Times New Roman" w:eastAsia="Times New Roman" w:hAnsi="Times New Roman" w:cs="Times New Roman"/>
                <w:sz w:val="28"/>
                <w:szCs w:val="28"/>
              </w:rPr>
              <w:t>; послуговуватися технологічними пристроями</w:t>
            </w:r>
            <w:r w:rsidRPr="00CC11E1">
              <w:rPr>
                <w:rFonts w:ascii="Times New Roman" w:eastAsia="Times New Roman" w:hAnsi="Times New Roman" w:cs="Times New Roman"/>
                <w:sz w:val="28"/>
                <w:szCs w:val="28"/>
                <w:highlight w:val="white"/>
              </w:rPr>
              <w:t>.</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CC11E1">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w:t>
            </w:r>
            <w:r w:rsidRPr="00CC11E1">
              <w:rPr>
                <w:rFonts w:ascii="Times New Roman" w:eastAsia="Times New Roman" w:hAnsi="Times New Roman" w:cs="Times New Roman"/>
                <w:sz w:val="28"/>
                <w:szCs w:val="28"/>
                <w:highlight w:val="white"/>
              </w:rPr>
              <w:lastRenderedPageBreak/>
              <w:t>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моделювання власної освітньої траєкторії</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завдання соціального змісту</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 xml:space="preserve">Уміння: </w:t>
            </w:r>
            <w:r w:rsidRPr="00CC11E1">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C11E1">
              <w:rPr>
                <w:rFonts w:ascii="Times New Roman" w:eastAsia="Times New Roman" w:hAnsi="Times New Roman" w:cs="Times New Roman"/>
                <w:sz w:val="28"/>
                <w:szCs w:val="28"/>
                <w:highlight w:val="white"/>
              </w:rPr>
              <w:t>.</w:t>
            </w:r>
          </w:p>
          <w:p w:rsidR="00D71A90" w:rsidRPr="00CC11E1" w:rsidRDefault="00D71A90" w:rsidP="00831A26">
            <w:pPr>
              <w:spacing w:after="0" w:line="240" w:lineRule="auto"/>
              <w:rPr>
                <w:rFonts w:ascii="Times New Roman" w:eastAsia="Times New Roman" w:hAnsi="Times New Roman" w:cs="Times New Roman"/>
                <w:sz w:val="28"/>
                <w:szCs w:val="28"/>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rPr>
              <w:t>математичні моделі в різних видах мистецтва</w:t>
            </w:r>
          </w:p>
        </w:tc>
      </w:tr>
      <w:tr w:rsidR="00D71A90" w:rsidRPr="00CC11E1" w:rsidTr="00831A2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widowControl w:val="0"/>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Уміння:</w:t>
            </w:r>
            <w:r w:rsidRPr="00CC11E1">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Ставлення:</w:t>
            </w:r>
            <w:r w:rsidRPr="00CC11E1">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71A90" w:rsidRPr="00CC11E1" w:rsidRDefault="00D71A90" w:rsidP="00831A26">
            <w:pPr>
              <w:spacing w:after="0" w:line="240" w:lineRule="auto"/>
              <w:rPr>
                <w:rFonts w:ascii="Times New Roman" w:eastAsia="Times New Roman" w:hAnsi="Times New Roman" w:cs="Times New Roman"/>
                <w:sz w:val="28"/>
                <w:szCs w:val="28"/>
                <w:highlight w:val="white"/>
              </w:rPr>
            </w:pPr>
            <w:r w:rsidRPr="00CC11E1">
              <w:rPr>
                <w:rFonts w:ascii="Times New Roman" w:eastAsia="Times New Roman" w:hAnsi="Times New Roman" w:cs="Times New Roman"/>
                <w:b/>
                <w:i/>
                <w:sz w:val="28"/>
                <w:szCs w:val="28"/>
                <w:highlight w:val="white"/>
              </w:rPr>
              <w:t>Навчальні ресурси:</w:t>
            </w:r>
            <w:r w:rsidRPr="00CC11E1">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71A90" w:rsidRPr="00CC11E1" w:rsidRDefault="00D71A90" w:rsidP="00D71A90">
      <w:pPr>
        <w:spacing w:after="0" w:line="240" w:lineRule="auto"/>
        <w:ind w:firstLine="709"/>
        <w:jc w:val="both"/>
        <w:rPr>
          <w:rFonts w:ascii="Times New Roman" w:eastAsia="Calibri" w:hAnsi="Times New Roman" w:cs="Times New Roman"/>
          <w:sz w:val="28"/>
          <w:szCs w:val="28"/>
          <w:highlight w:val="white"/>
        </w:rPr>
      </w:pPr>
    </w:p>
    <w:p w:rsidR="00D71A90" w:rsidRPr="00CC11E1" w:rsidRDefault="00D71A90" w:rsidP="00D71A90">
      <w:pPr>
        <w:spacing w:after="0" w:line="240" w:lineRule="auto"/>
        <w:ind w:firstLine="709"/>
        <w:jc w:val="both"/>
        <w:rPr>
          <w:rFonts w:ascii="Times New Roman" w:eastAsia="Calibri" w:hAnsi="Times New Roman" w:cs="Times New Roman"/>
          <w:sz w:val="28"/>
          <w:szCs w:val="28"/>
          <w:highlight w:val="white"/>
        </w:rPr>
      </w:pPr>
      <w:r w:rsidRPr="00CC11E1">
        <w:rPr>
          <w:rFonts w:ascii="Times New Roman" w:eastAsia="Calibri" w:hAnsi="Times New Roman" w:cs="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lastRenderedPageBreak/>
        <w:t>Навчання за наскрізними лініями реалізується насамперед через:</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xml:space="preserve">предмети за вибором;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xml:space="preserve">роботу в проектах;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позакласну навчальну роботу і роботу гуртків.</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D71A90" w:rsidRPr="00CC11E1" w:rsidTr="00831A26">
        <w:trPr>
          <w:trHeight w:val="20"/>
        </w:trPr>
        <w:tc>
          <w:tcPr>
            <w:tcW w:w="1668" w:type="dxa"/>
          </w:tcPr>
          <w:p w:rsidR="00D71A90" w:rsidRPr="00CC11E1" w:rsidRDefault="00D71A90" w:rsidP="00831A26">
            <w:pPr>
              <w:spacing w:after="0" w:line="240" w:lineRule="auto"/>
              <w:jc w:val="center"/>
              <w:rPr>
                <w:rFonts w:ascii="Times New Roman" w:eastAsia="Times New Roman" w:hAnsi="Times New Roman" w:cs="Times New Roman"/>
                <w:b/>
                <w:sz w:val="28"/>
                <w:szCs w:val="28"/>
              </w:rPr>
            </w:pPr>
            <w:r w:rsidRPr="00CC11E1">
              <w:rPr>
                <w:rFonts w:ascii="Times New Roman" w:eastAsia="Times New Roman" w:hAnsi="Times New Roman" w:cs="Times New Roman"/>
                <w:b/>
                <w:sz w:val="28"/>
                <w:szCs w:val="28"/>
              </w:rPr>
              <w:t>Наскрізна лінія</w:t>
            </w:r>
          </w:p>
        </w:tc>
        <w:tc>
          <w:tcPr>
            <w:tcW w:w="8620" w:type="dxa"/>
          </w:tcPr>
          <w:p w:rsidR="00D71A90" w:rsidRPr="00CC11E1" w:rsidRDefault="00D71A90" w:rsidP="00831A26">
            <w:pPr>
              <w:spacing w:after="0" w:line="240" w:lineRule="auto"/>
              <w:jc w:val="center"/>
              <w:rPr>
                <w:rFonts w:ascii="Times New Roman" w:eastAsia="Times New Roman" w:hAnsi="Times New Roman" w:cs="Times New Roman"/>
                <w:b/>
                <w:sz w:val="28"/>
                <w:szCs w:val="28"/>
              </w:rPr>
            </w:pPr>
            <w:r w:rsidRPr="00CC11E1">
              <w:rPr>
                <w:rFonts w:ascii="Times New Roman" w:eastAsia="Times New Roman" w:hAnsi="Times New Roman" w:cs="Times New Roman"/>
                <w:b/>
                <w:sz w:val="28"/>
                <w:szCs w:val="28"/>
                <w:highlight w:val="white"/>
              </w:rPr>
              <w:t>Коротка характеристика</w:t>
            </w:r>
          </w:p>
        </w:tc>
      </w:tr>
      <w:tr w:rsidR="00D71A90" w:rsidRPr="00CC11E1" w:rsidTr="00831A26">
        <w:trPr>
          <w:cantSplit/>
          <w:trHeight w:val="20"/>
        </w:trPr>
        <w:tc>
          <w:tcPr>
            <w:tcW w:w="1668" w:type="dxa"/>
            <w:textDirection w:val="btLr"/>
          </w:tcPr>
          <w:p w:rsidR="00D71A90" w:rsidRPr="00CC11E1" w:rsidRDefault="00D71A90" w:rsidP="00831A26">
            <w:pPr>
              <w:spacing w:after="0" w:line="240" w:lineRule="auto"/>
              <w:ind w:left="113" w:right="113"/>
              <w:jc w:val="center"/>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D71A90" w:rsidRPr="00CC11E1" w:rsidRDefault="00D71A90" w:rsidP="00831A26">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71A90" w:rsidRPr="00CC11E1" w:rsidRDefault="00D71A90" w:rsidP="00831A26">
            <w:pPr>
              <w:spacing w:after="0" w:line="240" w:lineRule="auto"/>
              <w:ind w:firstLine="709"/>
              <w:jc w:val="both"/>
              <w:rPr>
                <w:rFonts w:ascii="Times New Roman" w:eastAsia="Times New Roman" w:hAnsi="Times New Roman" w:cs="Times New Roman"/>
                <w:b/>
                <w:sz w:val="28"/>
                <w:szCs w:val="28"/>
              </w:rPr>
            </w:pPr>
            <w:r w:rsidRPr="00CC11E1">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71A90" w:rsidRPr="00CC11E1" w:rsidTr="00831A26">
        <w:trPr>
          <w:cantSplit/>
          <w:trHeight w:val="20"/>
        </w:trPr>
        <w:tc>
          <w:tcPr>
            <w:tcW w:w="1668" w:type="dxa"/>
            <w:textDirection w:val="btLr"/>
          </w:tcPr>
          <w:p w:rsidR="00D71A90" w:rsidRPr="00CC11E1" w:rsidRDefault="00D71A90" w:rsidP="00831A26">
            <w:pPr>
              <w:spacing w:after="0" w:line="240" w:lineRule="auto"/>
              <w:ind w:left="113" w:right="113"/>
              <w:jc w:val="center"/>
              <w:rPr>
                <w:rFonts w:ascii="Times New Roman" w:eastAsia="Times New Roman" w:hAnsi="Times New Roman" w:cs="Times New Roman"/>
                <w:sz w:val="28"/>
                <w:szCs w:val="28"/>
              </w:rPr>
            </w:pPr>
            <w:r w:rsidRPr="00CC11E1">
              <w:rPr>
                <w:rFonts w:ascii="Times New Roman" w:eastAsia="Times New Roman" w:hAnsi="Times New Roman" w:cs="Times New Roman"/>
                <w:sz w:val="28"/>
                <w:szCs w:val="28"/>
                <w:highlight w:val="white"/>
              </w:rPr>
              <w:t>Громадянська відповідальність</w:t>
            </w:r>
          </w:p>
        </w:tc>
        <w:tc>
          <w:tcPr>
            <w:tcW w:w="8620" w:type="dxa"/>
          </w:tcPr>
          <w:p w:rsidR="00D71A90" w:rsidRPr="00CC11E1" w:rsidRDefault="00D71A90" w:rsidP="00831A26">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71A90" w:rsidRPr="00CC11E1" w:rsidRDefault="00D71A90" w:rsidP="00831A26">
            <w:pPr>
              <w:spacing w:after="0" w:line="240" w:lineRule="auto"/>
              <w:ind w:firstLine="709"/>
              <w:jc w:val="both"/>
              <w:rPr>
                <w:rFonts w:ascii="Times New Roman" w:eastAsia="Times New Roman" w:hAnsi="Times New Roman" w:cs="Times New Roman"/>
                <w:b/>
                <w:sz w:val="28"/>
                <w:szCs w:val="28"/>
              </w:rPr>
            </w:pPr>
            <w:r w:rsidRPr="00CC11E1">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1A90" w:rsidRPr="00CC11E1" w:rsidTr="00831A26">
        <w:trPr>
          <w:cantSplit/>
          <w:trHeight w:val="3250"/>
        </w:trPr>
        <w:tc>
          <w:tcPr>
            <w:tcW w:w="1668" w:type="dxa"/>
            <w:textDirection w:val="btLr"/>
          </w:tcPr>
          <w:p w:rsidR="00D71A90" w:rsidRPr="00CC11E1" w:rsidRDefault="00D71A90" w:rsidP="00831A26">
            <w:pPr>
              <w:spacing w:after="0" w:line="240" w:lineRule="auto"/>
              <w:ind w:left="113" w:right="113"/>
              <w:jc w:val="center"/>
              <w:rPr>
                <w:rFonts w:ascii="Times New Roman" w:eastAsia="Times New Roman" w:hAnsi="Times New Roman" w:cs="Times New Roman"/>
                <w:b/>
                <w:sz w:val="28"/>
                <w:szCs w:val="28"/>
              </w:rPr>
            </w:pPr>
            <w:r w:rsidRPr="00CC11E1">
              <w:rPr>
                <w:rFonts w:ascii="Times New Roman" w:eastAsia="Times New Roman" w:hAnsi="Times New Roman" w:cs="Times New Roman"/>
                <w:sz w:val="28"/>
                <w:szCs w:val="28"/>
                <w:highlight w:val="white"/>
              </w:rPr>
              <w:lastRenderedPageBreak/>
              <w:t>Здоров'я і безпека</w:t>
            </w:r>
          </w:p>
        </w:tc>
        <w:tc>
          <w:tcPr>
            <w:tcW w:w="8620" w:type="dxa"/>
          </w:tcPr>
          <w:p w:rsidR="00D71A90" w:rsidRPr="00CC11E1" w:rsidRDefault="00D71A90" w:rsidP="00831A26">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71A90" w:rsidRPr="00CC11E1" w:rsidRDefault="00D71A90" w:rsidP="00831A26">
            <w:pPr>
              <w:spacing w:after="0" w:line="240" w:lineRule="auto"/>
              <w:ind w:firstLine="709"/>
              <w:jc w:val="both"/>
              <w:rPr>
                <w:rFonts w:ascii="Times New Roman" w:eastAsia="Times New Roman" w:hAnsi="Times New Roman" w:cs="Times New Roman"/>
                <w:b/>
                <w:sz w:val="28"/>
                <w:szCs w:val="28"/>
              </w:rPr>
            </w:pPr>
            <w:r w:rsidRPr="00CC11E1">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1A90" w:rsidRPr="00CC11E1" w:rsidTr="00831A26">
        <w:trPr>
          <w:cantSplit/>
          <w:trHeight w:val="20"/>
        </w:trPr>
        <w:tc>
          <w:tcPr>
            <w:tcW w:w="1668" w:type="dxa"/>
            <w:textDirection w:val="btLr"/>
          </w:tcPr>
          <w:p w:rsidR="00D71A90" w:rsidRPr="00CC11E1" w:rsidRDefault="00D71A90" w:rsidP="00831A26">
            <w:pPr>
              <w:spacing w:after="0" w:line="240" w:lineRule="auto"/>
              <w:ind w:left="113" w:right="113"/>
              <w:jc w:val="center"/>
              <w:rPr>
                <w:rFonts w:ascii="Times New Roman" w:eastAsia="Times New Roman" w:hAnsi="Times New Roman" w:cs="Times New Roman"/>
                <w:b/>
                <w:sz w:val="28"/>
                <w:szCs w:val="28"/>
              </w:rPr>
            </w:pPr>
            <w:r w:rsidRPr="00CC11E1">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D71A90" w:rsidRPr="00CC11E1" w:rsidRDefault="00D71A90" w:rsidP="00831A26">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71A90" w:rsidRPr="00CC11E1" w:rsidRDefault="00D71A90" w:rsidP="00831A26">
            <w:pPr>
              <w:spacing w:after="0" w:line="240" w:lineRule="auto"/>
              <w:ind w:firstLine="708"/>
              <w:jc w:val="both"/>
              <w:rPr>
                <w:rFonts w:ascii="Times New Roman" w:eastAsia="Times New Roman" w:hAnsi="Times New Roman" w:cs="Times New Roman"/>
                <w:b/>
                <w:sz w:val="28"/>
                <w:szCs w:val="28"/>
              </w:rPr>
            </w:pPr>
            <w:r w:rsidRPr="00CC11E1">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71A90" w:rsidRPr="00CC11E1" w:rsidRDefault="00D71A90" w:rsidP="00D71A90">
      <w:pPr>
        <w:spacing w:after="0" w:line="240" w:lineRule="auto"/>
        <w:jc w:val="both"/>
        <w:rPr>
          <w:rFonts w:ascii="Times New Roman" w:eastAsia="Times New Roman" w:hAnsi="Times New Roman" w:cs="Times New Roman"/>
          <w:sz w:val="18"/>
          <w:szCs w:val="18"/>
          <w:highlight w:val="white"/>
        </w:rPr>
      </w:pP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highlight w:val="white"/>
        </w:rPr>
      </w:pPr>
      <w:r w:rsidRPr="00CC11E1">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rPr>
        <w:t>Вимоги до осіб, які можуть розпочинати здобуття профільної середньої освіти.</w:t>
      </w:r>
      <w:r w:rsidRPr="00CC11E1">
        <w:rPr>
          <w:rFonts w:ascii="Times New Roman" w:eastAsia="Calibri" w:hAnsi="Times New Roman" w:cs="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u w:val="single"/>
        </w:rPr>
        <w:t>Перелік освітніх галузей</w:t>
      </w:r>
      <w:r w:rsidRPr="00CC11E1">
        <w:rPr>
          <w:rFonts w:ascii="Times New Roman" w:eastAsia="Calibri" w:hAnsi="Times New Roman" w:cs="Times New Roman"/>
          <w:i/>
          <w:sz w:val="28"/>
          <w:szCs w:val="28"/>
        </w:rPr>
        <w:t>.</w:t>
      </w:r>
      <w:r w:rsidRPr="00CC11E1">
        <w:rPr>
          <w:rFonts w:ascii="Times New Roman" w:eastAsia="Calibri" w:hAnsi="Times New Roman" w:cs="Times New Roman"/>
          <w:sz w:val="28"/>
          <w:szCs w:val="28"/>
        </w:rPr>
        <w:t xml:space="preserve"> Типову освітню програму укладено за такими освітніми галузями:</w:t>
      </w:r>
    </w:p>
    <w:p w:rsidR="00D71A90" w:rsidRPr="00CC11E1" w:rsidRDefault="00D71A90" w:rsidP="00D71A90">
      <w:pPr>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Мови і літератури </w:t>
      </w:r>
    </w:p>
    <w:p w:rsidR="00D71A90" w:rsidRPr="00CC11E1" w:rsidRDefault="00D71A90" w:rsidP="00D71A90">
      <w:pPr>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Суспільствознавство</w:t>
      </w:r>
    </w:p>
    <w:p w:rsidR="00D71A90" w:rsidRPr="00CC11E1" w:rsidRDefault="00D71A90" w:rsidP="00D71A90">
      <w:pPr>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Мистецтво</w:t>
      </w:r>
    </w:p>
    <w:p w:rsidR="00D71A90" w:rsidRPr="00CC11E1" w:rsidRDefault="00D71A90" w:rsidP="00D71A90">
      <w:pPr>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lastRenderedPageBreak/>
        <w:t>Математика</w:t>
      </w:r>
    </w:p>
    <w:p w:rsidR="00D71A90" w:rsidRPr="00CC11E1" w:rsidRDefault="00D71A90" w:rsidP="00D71A90">
      <w:pPr>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Природознавство</w:t>
      </w:r>
    </w:p>
    <w:p w:rsidR="00D71A90" w:rsidRPr="00CC11E1" w:rsidRDefault="00D71A90" w:rsidP="00D71A90">
      <w:pPr>
        <w:spacing w:after="0" w:line="240" w:lineRule="auto"/>
        <w:ind w:left="709"/>
        <w:jc w:val="both"/>
        <w:rPr>
          <w:rFonts w:ascii="Times New Roman" w:eastAsia="Calibri" w:hAnsi="Times New Roman" w:cs="Times New Roman"/>
          <w:b/>
          <w:i/>
          <w:sz w:val="28"/>
          <w:szCs w:val="28"/>
        </w:rPr>
      </w:pPr>
      <w:r w:rsidRPr="00CC11E1">
        <w:rPr>
          <w:rFonts w:ascii="Times New Roman" w:eastAsia="Calibri" w:hAnsi="Times New Roman" w:cs="Times New Roman"/>
          <w:sz w:val="28"/>
          <w:szCs w:val="28"/>
        </w:rPr>
        <w:t>Технології</w:t>
      </w:r>
    </w:p>
    <w:p w:rsidR="00D71A90" w:rsidRPr="00CC11E1" w:rsidRDefault="00D71A90" w:rsidP="00D71A90">
      <w:pPr>
        <w:spacing w:after="0" w:line="240" w:lineRule="auto"/>
        <w:ind w:left="709"/>
        <w:jc w:val="both"/>
        <w:rPr>
          <w:rFonts w:ascii="Times New Roman" w:eastAsia="Calibri" w:hAnsi="Times New Roman" w:cs="Times New Roman"/>
          <w:b/>
          <w:i/>
          <w:sz w:val="28"/>
          <w:szCs w:val="28"/>
        </w:rPr>
      </w:pPr>
      <w:r w:rsidRPr="00CC11E1">
        <w:rPr>
          <w:rFonts w:ascii="Times New Roman" w:eastAsia="Calibri" w:hAnsi="Times New Roman" w:cs="Times New Roman"/>
          <w:sz w:val="28"/>
          <w:szCs w:val="28"/>
        </w:rPr>
        <w:t>Здоров’я і фізична культура</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u w:val="single"/>
        </w:rPr>
        <w:t>Логічна послідовність вивчення предметів</w:t>
      </w:r>
      <w:r w:rsidRPr="00CC11E1">
        <w:rPr>
          <w:rFonts w:ascii="Times New Roman" w:eastAsia="Calibri" w:hAnsi="Times New Roman" w:cs="Times New Roman"/>
          <w:sz w:val="28"/>
          <w:szCs w:val="28"/>
        </w:rPr>
        <w:t xml:space="preserve"> розкривається у відповідних </w:t>
      </w:r>
      <w:r w:rsidRPr="00CC11E1">
        <w:rPr>
          <w:rFonts w:ascii="Times New Roman" w:eastAsia="Calibri" w:hAnsi="Times New Roman" w:cs="Times New Roman"/>
          <w:i/>
          <w:sz w:val="28"/>
          <w:szCs w:val="28"/>
        </w:rPr>
        <w:t>навчальнихпрограмах</w:t>
      </w:r>
      <w:r>
        <w:rPr>
          <w:rFonts w:ascii="Times New Roman" w:eastAsia="Calibri" w:hAnsi="Times New Roman" w:cs="Times New Roman"/>
          <w:sz w:val="28"/>
          <w:szCs w:val="28"/>
        </w:rPr>
        <w:t xml:space="preserve"> (Таблиця).</w:t>
      </w:r>
    </w:p>
    <w:p w:rsidR="00D71A90"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u w:val="single"/>
        </w:rPr>
        <w:t>Рекомендовані форми організації освітнього процесу.</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D71A90" w:rsidRPr="00CC11E1" w:rsidRDefault="00D71A90" w:rsidP="00D71A90">
      <w:pPr>
        <w:tabs>
          <w:tab w:val="left" w:pos="993"/>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формування компетентностей;</w:t>
      </w:r>
    </w:p>
    <w:p w:rsidR="00D71A90" w:rsidRPr="00CC11E1" w:rsidRDefault="00D71A90" w:rsidP="00D71A90">
      <w:pPr>
        <w:tabs>
          <w:tab w:val="left" w:pos="993"/>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розвитку компетентностей; </w:t>
      </w:r>
    </w:p>
    <w:p w:rsidR="00D71A90" w:rsidRPr="00CC11E1" w:rsidRDefault="00D71A90" w:rsidP="00D71A90">
      <w:pPr>
        <w:tabs>
          <w:tab w:val="left" w:pos="993"/>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перевірки та/або оцінювання досягнення компетентностей; </w:t>
      </w:r>
    </w:p>
    <w:p w:rsidR="00D71A90" w:rsidRPr="00CC11E1" w:rsidRDefault="00D71A90" w:rsidP="00D71A90">
      <w:pPr>
        <w:tabs>
          <w:tab w:val="left" w:pos="993"/>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корекції основних компетентностей; </w:t>
      </w:r>
    </w:p>
    <w:p w:rsidR="00D71A90" w:rsidRPr="00CC11E1" w:rsidRDefault="00D71A90" w:rsidP="00D71A90">
      <w:pPr>
        <w:tabs>
          <w:tab w:val="left" w:pos="993"/>
        </w:tabs>
        <w:spacing w:after="0" w:line="240" w:lineRule="auto"/>
        <w:ind w:left="709"/>
        <w:jc w:val="both"/>
        <w:rPr>
          <w:rFonts w:ascii="Times New Roman" w:eastAsia="Calibri" w:hAnsi="Times New Roman" w:cs="Times New Roman"/>
          <w:sz w:val="28"/>
          <w:szCs w:val="28"/>
        </w:rPr>
      </w:pPr>
      <w:r w:rsidRPr="00CC11E1">
        <w:rPr>
          <w:rFonts w:ascii="Times New Roman" w:eastAsia="Times New Roman" w:hAnsi="Times New Roman" w:cs="Times New Roman"/>
          <w:sz w:val="28"/>
          <w:szCs w:val="28"/>
          <w:lang w:eastAsia="uk-UA"/>
        </w:rPr>
        <w:t>комбінований урок</w:t>
      </w:r>
      <w:r w:rsidRPr="00CC11E1">
        <w:rPr>
          <w:rFonts w:ascii="Times New Roman" w:eastAsia="Calibri" w:hAnsi="Times New Roman" w:cs="Times New Roman"/>
          <w:sz w:val="28"/>
          <w:szCs w:val="28"/>
        </w:rPr>
        <w:t>.</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C11E1">
        <w:rPr>
          <w:rFonts w:ascii="Times New Roman" w:eastAsia="Times New Roman" w:hAnsi="Times New Roman" w:cs="Times New Roman"/>
          <w:sz w:val="28"/>
          <w:szCs w:val="28"/>
          <w:lang w:eastAsia="uk-UA"/>
        </w:rPr>
        <w:t xml:space="preserve">уроки-«суди», </w:t>
      </w:r>
      <w:r w:rsidRPr="00CC11E1">
        <w:rPr>
          <w:rFonts w:ascii="Times New Roman" w:eastAsia="Calibri" w:hAnsi="Times New Roman" w:cs="Times New Roman"/>
          <w:sz w:val="28"/>
          <w:szCs w:val="28"/>
        </w:rPr>
        <w:t>урок-</w:t>
      </w:r>
      <w:r w:rsidRPr="00CC11E1">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CC11E1">
        <w:rPr>
          <w:rFonts w:ascii="Times New Roman" w:eastAsia="Calibri" w:hAnsi="Times New Roman" w:cs="Times New Roman"/>
          <w:sz w:val="28"/>
          <w:szCs w:val="28"/>
        </w:rPr>
        <w:t xml:space="preserve"> проблемний урок, відео-уроки, прес-конференції, ділові ігри тощо.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 xml:space="preserve">З метою </w:t>
      </w:r>
      <w:r w:rsidRPr="00CC11E1">
        <w:rPr>
          <w:rFonts w:ascii="Times New Roman" w:eastAsia="Calibri" w:hAnsi="Times New Roman" w:cs="Times New Roman"/>
          <w:sz w:val="28"/>
          <w:szCs w:val="28"/>
        </w:rPr>
        <w:t>засвоєння нового матеріалу</w:t>
      </w:r>
      <w:r w:rsidRPr="00CC11E1">
        <w:rPr>
          <w:rFonts w:ascii="Times New Roman" w:eastAsia="Times New Roman" w:hAnsi="Times New Roman" w:cs="Times New Roman"/>
          <w:sz w:val="28"/>
          <w:szCs w:val="28"/>
          <w:lang w:eastAsia="uk-UA"/>
        </w:rPr>
        <w:t xml:space="preserve"> та </w:t>
      </w:r>
      <w:r w:rsidRPr="00CC11E1">
        <w:rPr>
          <w:rFonts w:ascii="Times New Roman" w:eastAsia="Calibri" w:hAnsi="Times New Roman" w:cs="Times New Roman"/>
          <w:sz w:val="28"/>
          <w:szCs w:val="28"/>
        </w:rPr>
        <w:t>розвитку компетентностей</w:t>
      </w:r>
      <w:r w:rsidRPr="00CC11E1">
        <w:rPr>
          <w:rFonts w:ascii="Times New Roman" w:eastAsia="Times New Roman" w:hAnsi="Times New Roman" w:cs="Times New Roman"/>
          <w:sz w:val="28"/>
          <w:szCs w:val="28"/>
          <w:lang w:eastAsia="uk-UA"/>
        </w:rPr>
        <w:t xml:space="preserve"> крім уроку проводяться навчально-практичні заняття.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Консультація будується за принципом питань і відповідей.</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Calibri" w:hAnsi="Times New Roman" w:cs="Times New Roman"/>
          <w:sz w:val="28"/>
          <w:szCs w:val="28"/>
        </w:rPr>
        <w:t>Перевірка та/або оцінювання досягнення компетентностей</w:t>
      </w:r>
      <w:r w:rsidRPr="00CC11E1">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 xml:space="preserve">Функцію </w:t>
      </w:r>
      <w:r w:rsidRPr="00CC11E1">
        <w:rPr>
          <w:rFonts w:ascii="Times New Roman" w:eastAsia="Calibri" w:hAnsi="Times New Roman" w:cs="Times New Roman"/>
          <w:sz w:val="28"/>
          <w:szCs w:val="28"/>
        </w:rPr>
        <w:t>перевірки та/або оцінювання досягнення компетентностей</w:t>
      </w:r>
      <w:r w:rsidRPr="00CC11E1">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bCs/>
          <w:sz w:val="28"/>
          <w:szCs w:val="28"/>
          <w:lang w:eastAsia="uk-UA"/>
        </w:rPr>
        <w:t>Екскурсії</w:t>
      </w:r>
      <w:r w:rsidRPr="00CC11E1">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71A90" w:rsidRPr="00CC11E1" w:rsidRDefault="00D71A90" w:rsidP="00D71A90">
      <w:pPr>
        <w:spacing w:after="0" w:line="240" w:lineRule="auto"/>
        <w:ind w:firstLine="709"/>
        <w:jc w:val="both"/>
        <w:rPr>
          <w:rFonts w:ascii="Times New Roman" w:eastAsia="Times New Roman" w:hAnsi="Times New Roman" w:cs="Times New Roman"/>
          <w:sz w:val="28"/>
          <w:szCs w:val="28"/>
          <w:lang w:eastAsia="uk-UA"/>
        </w:rPr>
      </w:pPr>
      <w:r w:rsidRPr="00CC11E1">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C11E1">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1A90" w:rsidRPr="00CC11E1" w:rsidRDefault="00D71A90" w:rsidP="00D71A90">
      <w:pPr>
        <w:shd w:val="clear" w:color="auto" w:fill="FFFFFF"/>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u w:val="single"/>
        </w:rPr>
        <w:t>Опис та інструменти системи внутрішнього забезпечення якості освіти.</w:t>
      </w:r>
      <w:r w:rsidRPr="00CC11E1">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71A90" w:rsidRPr="00CC11E1" w:rsidRDefault="00D71A90" w:rsidP="00D71A90">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кадрове забезпечення освітньої діяльності;</w:t>
      </w:r>
    </w:p>
    <w:p w:rsidR="00D71A90" w:rsidRPr="00CC11E1" w:rsidRDefault="00D71A90" w:rsidP="00D71A90">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навчально-методичне забезпечення освітньої діяльності;</w:t>
      </w:r>
    </w:p>
    <w:p w:rsidR="00D71A90" w:rsidRPr="00CC11E1" w:rsidRDefault="00D71A90" w:rsidP="00D71A90">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матеріально-технічне забезпечення освітньої діяльності;</w:t>
      </w:r>
    </w:p>
    <w:p w:rsidR="00D71A90" w:rsidRPr="00CC11E1" w:rsidRDefault="00D71A90" w:rsidP="00D71A90">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якість проведення навчальних занять;</w:t>
      </w:r>
    </w:p>
    <w:p w:rsidR="00D71A90" w:rsidRPr="00CC11E1" w:rsidRDefault="00D71A90" w:rsidP="00D71A90">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 xml:space="preserve">моніторинг досягнення </w:t>
      </w:r>
      <w:r w:rsidRPr="00CC11E1">
        <w:rPr>
          <w:rFonts w:ascii="Times New Roman" w:eastAsia="Times New Roman" w:hAnsi="Times New Roman" w:cs="Times New Roman"/>
          <w:sz w:val="28"/>
          <w:szCs w:val="28"/>
          <w:lang w:eastAsia="uk-UA"/>
        </w:rPr>
        <w:t xml:space="preserve">учнями </w:t>
      </w:r>
      <w:r w:rsidRPr="00CC11E1">
        <w:rPr>
          <w:rFonts w:ascii="Times New Roman" w:eastAsia="Calibri" w:hAnsi="Times New Roman" w:cs="Times New Roman"/>
          <w:sz w:val="28"/>
          <w:szCs w:val="28"/>
        </w:rPr>
        <w:t>результатів навчання (компетентностей).</w:t>
      </w:r>
    </w:p>
    <w:p w:rsidR="00D71A90" w:rsidRPr="00CC11E1" w:rsidRDefault="00D71A90" w:rsidP="00D71A90">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Завдання системи внутрішнього забезпечення якості освіти:</w:t>
      </w:r>
    </w:p>
    <w:p w:rsidR="00D71A90" w:rsidRPr="00CC11E1" w:rsidRDefault="00D71A90" w:rsidP="00D71A90">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eastAsia="ru-RU"/>
        </w:rPr>
      </w:pPr>
      <w:r w:rsidRPr="00CC11E1">
        <w:rPr>
          <w:rFonts w:ascii="Times New Roman" w:eastAsia="Calibri" w:hAnsi="Times New Roman" w:cs="Times New Roman"/>
          <w:sz w:val="28"/>
          <w:szCs w:val="28"/>
        </w:rPr>
        <w:t>оновлення методичної бази освітньої діяльності;</w:t>
      </w:r>
    </w:p>
    <w:p w:rsidR="00D71A90" w:rsidRPr="00CC11E1" w:rsidRDefault="00D71A90" w:rsidP="00D71A90">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CC11E1">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1A90" w:rsidRPr="00CC11E1" w:rsidRDefault="00D71A90" w:rsidP="00D71A90">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CC11E1">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71A90" w:rsidRPr="00CC11E1" w:rsidRDefault="00D71A90" w:rsidP="00D71A90">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CC11E1">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i/>
          <w:sz w:val="28"/>
          <w:szCs w:val="28"/>
        </w:rPr>
        <w:t>Освітня програма закладу базової середньої освіти</w:t>
      </w:r>
      <w:r w:rsidRPr="00CC11E1">
        <w:rPr>
          <w:rFonts w:ascii="Times New Roman" w:eastAsia="Calibri" w:hAnsi="Times New Roman" w:cs="Times New Roman"/>
          <w:sz w:val="28"/>
          <w:szCs w:val="28"/>
        </w:rPr>
        <w:t xml:space="preserve"> має передбачати досягнення учнями результатів навчання (компетентностей), визначених Державним стандартом.</w:t>
      </w:r>
    </w:p>
    <w:p w:rsidR="00D71A90" w:rsidRPr="00CC11E1" w:rsidRDefault="00D71A90" w:rsidP="00D71A90">
      <w:pPr>
        <w:spacing w:after="0" w:line="240" w:lineRule="auto"/>
        <w:ind w:firstLine="709"/>
        <w:jc w:val="both"/>
        <w:rPr>
          <w:rFonts w:ascii="Times New Roman" w:eastAsia="Calibri" w:hAnsi="Times New Roman" w:cs="Times New Roman"/>
          <w:sz w:val="28"/>
          <w:szCs w:val="28"/>
        </w:rPr>
      </w:pPr>
      <w:r w:rsidRPr="00CC11E1">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D71A90" w:rsidRDefault="00D71A90" w:rsidP="00D71A90">
      <w:pPr>
        <w:spacing w:after="0" w:line="240" w:lineRule="auto"/>
        <w:ind w:firstLine="709"/>
        <w:jc w:val="both"/>
        <w:rPr>
          <w:rFonts w:ascii="Times New Roman" w:eastAsia="Calibri" w:hAnsi="Times New Roman" w:cs="Times New Roman"/>
        </w:rPr>
      </w:pPr>
      <w:r w:rsidRPr="00CC11E1">
        <w:rPr>
          <w:rFonts w:ascii="Times New Roman" w:eastAsia="Calibri" w:hAnsi="Times New Roman" w:cs="Times New Roman"/>
          <w:sz w:val="28"/>
          <w:szCs w:val="28"/>
        </w:rPr>
        <w:t>На основі освітньої програми закладу осві</w:t>
      </w:r>
      <w:r>
        <w:rPr>
          <w:rFonts w:ascii="Times New Roman" w:eastAsia="Calibri" w:hAnsi="Times New Roman" w:cs="Times New Roman"/>
          <w:sz w:val="28"/>
          <w:szCs w:val="28"/>
        </w:rPr>
        <w:t>ти</w:t>
      </w:r>
      <w:r w:rsidRPr="00CC11E1">
        <w:rPr>
          <w:rFonts w:ascii="Times New Roman" w:eastAsia="Calibri" w:hAnsi="Times New Roman" w:cs="Times New Roman"/>
          <w:sz w:val="28"/>
          <w:szCs w:val="28"/>
        </w:rPr>
        <w:t xml:space="preserve"> склад</w:t>
      </w:r>
      <w:r>
        <w:rPr>
          <w:rFonts w:ascii="Times New Roman" w:eastAsia="Calibri" w:hAnsi="Times New Roman" w:cs="Times New Roman"/>
          <w:sz w:val="28"/>
          <w:szCs w:val="28"/>
        </w:rPr>
        <w:t>ений</w:t>
      </w:r>
      <w:r w:rsidRPr="00CC11E1">
        <w:rPr>
          <w:rFonts w:ascii="Times New Roman" w:eastAsia="Calibri" w:hAnsi="Times New Roman" w:cs="Times New Roman"/>
          <w:sz w:val="28"/>
          <w:szCs w:val="28"/>
        </w:rPr>
        <w:t xml:space="preserve"> навчальний план закладу освіти, що конкретизує організацію освітнього процесу</w:t>
      </w:r>
      <w:r>
        <w:rPr>
          <w:rFonts w:ascii="Times New Roman" w:eastAsia="Calibri" w:hAnsi="Times New Roman" w:cs="Times New Roman"/>
        </w:rPr>
        <w:t xml:space="preserve"> (</w:t>
      </w:r>
      <w:r>
        <w:rPr>
          <w:rFonts w:ascii="Times New Roman" w:eastAsia="Calibri" w:hAnsi="Times New Roman" w:cs="Times New Roman"/>
          <w:sz w:val="28"/>
          <w:szCs w:val="28"/>
        </w:rPr>
        <w:t xml:space="preserve">Таблиця </w:t>
      </w:r>
      <w:r w:rsidR="00A17D65">
        <w:rPr>
          <w:rFonts w:ascii="Times New Roman" w:eastAsia="Calibri" w:hAnsi="Times New Roman" w:cs="Times New Roman"/>
          <w:sz w:val="28"/>
          <w:szCs w:val="28"/>
        </w:rPr>
        <w:t>1</w:t>
      </w:r>
      <w:r>
        <w:rPr>
          <w:rFonts w:ascii="Times New Roman" w:eastAsia="Calibri" w:hAnsi="Times New Roman" w:cs="Times New Roman"/>
        </w:rPr>
        <w:t>).</w:t>
      </w:r>
    </w:p>
    <w:p w:rsidR="00746BA8" w:rsidRDefault="00746BA8" w:rsidP="00D71A90">
      <w:pPr>
        <w:spacing w:after="0" w:line="240" w:lineRule="auto"/>
        <w:ind w:firstLine="709"/>
        <w:jc w:val="both"/>
        <w:rPr>
          <w:rFonts w:ascii="Times New Roman" w:eastAsia="Calibri" w:hAnsi="Times New Roman" w:cs="Times New Roman"/>
        </w:rPr>
      </w:pPr>
    </w:p>
    <w:p w:rsidR="00746BA8" w:rsidRDefault="00746BA8" w:rsidP="00D71A90">
      <w:pPr>
        <w:spacing w:after="0" w:line="240" w:lineRule="auto"/>
        <w:ind w:firstLine="709"/>
        <w:jc w:val="both"/>
        <w:rPr>
          <w:rFonts w:ascii="Times New Roman" w:eastAsia="Calibri" w:hAnsi="Times New Roman" w:cs="Times New Roman"/>
        </w:rPr>
      </w:pPr>
    </w:p>
    <w:p w:rsidR="00746BA8" w:rsidRDefault="00746BA8" w:rsidP="00D71A90">
      <w:pPr>
        <w:spacing w:after="0" w:line="240" w:lineRule="auto"/>
        <w:ind w:firstLine="709"/>
        <w:jc w:val="both"/>
        <w:rPr>
          <w:rFonts w:ascii="Times New Roman" w:eastAsia="Calibri" w:hAnsi="Times New Roman" w:cs="Times New Roman"/>
        </w:rPr>
      </w:pPr>
    </w:p>
    <w:p w:rsidR="00746BA8" w:rsidRDefault="00746BA8" w:rsidP="00D71A90">
      <w:pPr>
        <w:spacing w:after="0" w:line="240" w:lineRule="auto"/>
        <w:ind w:firstLine="709"/>
        <w:jc w:val="both"/>
        <w:rPr>
          <w:rFonts w:ascii="Times New Roman" w:eastAsia="Calibri" w:hAnsi="Times New Roman" w:cs="Times New Roman"/>
        </w:rPr>
      </w:pPr>
    </w:p>
    <w:p w:rsidR="00746BA8" w:rsidRDefault="00746BA8" w:rsidP="00D71A90">
      <w:pPr>
        <w:spacing w:after="0" w:line="240" w:lineRule="auto"/>
        <w:ind w:firstLine="709"/>
        <w:jc w:val="both"/>
        <w:rPr>
          <w:rFonts w:ascii="Times New Roman" w:eastAsia="Calibri" w:hAnsi="Times New Roman" w:cs="Times New Roman"/>
        </w:rPr>
      </w:pPr>
    </w:p>
    <w:p w:rsidR="00746BA8" w:rsidRDefault="00746BA8" w:rsidP="00D71A90">
      <w:pPr>
        <w:spacing w:after="0" w:line="240" w:lineRule="auto"/>
        <w:ind w:firstLine="709"/>
        <w:jc w:val="both"/>
        <w:rPr>
          <w:rFonts w:ascii="Times New Roman" w:eastAsia="Calibri" w:hAnsi="Times New Roman" w:cs="Times New Roman"/>
        </w:rPr>
      </w:pPr>
    </w:p>
    <w:p w:rsidR="00746BA8" w:rsidRDefault="00746BA8" w:rsidP="00D71A90">
      <w:pPr>
        <w:spacing w:after="0" w:line="240" w:lineRule="auto"/>
        <w:ind w:firstLine="709"/>
        <w:jc w:val="both"/>
        <w:rPr>
          <w:rFonts w:ascii="Times New Roman" w:eastAsia="Calibri" w:hAnsi="Times New Roman" w:cs="Times New Roman"/>
        </w:rPr>
      </w:pPr>
    </w:p>
    <w:p w:rsidR="00D71A90" w:rsidRPr="00C12B6F" w:rsidRDefault="00D71A90" w:rsidP="00D71A90">
      <w:pPr>
        <w:spacing w:after="0" w:line="240" w:lineRule="auto"/>
        <w:ind w:firstLine="709"/>
        <w:jc w:val="right"/>
        <w:rPr>
          <w:rFonts w:ascii="Times New Roman" w:eastAsia="Calibri" w:hAnsi="Times New Roman" w:cs="Times New Roman"/>
          <w:sz w:val="28"/>
          <w:szCs w:val="28"/>
        </w:rPr>
      </w:pPr>
      <w:r w:rsidRPr="00C12B6F">
        <w:rPr>
          <w:rFonts w:ascii="Times New Roman" w:eastAsia="Calibri" w:hAnsi="Times New Roman" w:cs="Times New Roman"/>
          <w:sz w:val="28"/>
          <w:szCs w:val="28"/>
        </w:rPr>
        <w:lastRenderedPageBreak/>
        <w:t>Таблиця 1</w:t>
      </w:r>
    </w:p>
    <w:p w:rsidR="00A17D65" w:rsidRPr="00746BA8" w:rsidRDefault="00A17D65" w:rsidP="00A17D65">
      <w:pPr>
        <w:tabs>
          <w:tab w:val="left" w:pos="5540"/>
        </w:tabs>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 xml:space="preserve">Навчальний планстаршоїшколи </w:t>
      </w:r>
    </w:p>
    <w:p w:rsidR="00A17D65" w:rsidRPr="00746BA8" w:rsidRDefault="00A17D65" w:rsidP="00A17D65">
      <w:pPr>
        <w:tabs>
          <w:tab w:val="left" w:pos="5540"/>
        </w:tabs>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Вербівської загальноосвітньої школи І-ІІІ ступенів</w:t>
      </w:r>
    </w:p>
    <w:p w:rsidR="00A17D65" w:rsidRPr="00746BA8" w:rsidRDefault="00A17D65" w:rsidP="00A17D65">
      <w:pPr>
        <w:tabs>
          <w:tab w:val="left" w:pos="5540"/>
        </w:tabs>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Городищенської районної ради Черкаської області</w:t>
      </w:r>
    </w:p>
    <w:p w:rsidR="00A17D65" w:rsidRPr="00746BA8" w:rsidRDefault="00A17D65" w:rsidP="00A17D65">
      <w:pPr>
        <w:spacing w:after="0" w:line="240" w:lineRule="auto"/>
        <w:jc w:val="center"/>
        <w:rPr>
          <w:rFonts w:ascii="Times New Roman" w:eastAsia="Times New Roman" w:hAnsi="Times New Roman" w:cs="Times New Roman"/>
          <w:b/>
          <w:sz w:val="28"/>
          <w:szCs w:val="28"/>
          <w:lang w:eastAsia="ru-RU"/>
        </w:rPr>
      </w:pPr>
      <w:r w:rsidRPr="00746BA8">
        <w:rPr>
          <w:rFonts w:ascii="Times New Roman" w:eastAsia="Times New Roman" w:hAnsi="Times New Roman" w:cs="Times New Roman"/>
          <w:b/>
          <w:sz w:val="28"/>
          <w:szCs w:val="28"/>
          <w:lang w:eastAsia="ru-RU"/>
        </w:rPr>
        <w:t>на 2018-2019 навчальний рік</w:t>
      </w:r>
    </w:p>
    <w:tbl>
      <w:tblPr>
        <w:tblW w:w="9672" w:type="dxa"/>
        <w:tblInd w:w="392" w:type="dxa"/>
        <w:tblLayout w:type="fixed"/>
        <w:tblLook w:val="01E0"/>
      </w:tblPr>
      <w:tblGrid>
        <w:gridCol w:w="2198"/>
        <w:gridCol w:w="3573"/>
        <w:gridCol w:w="1836"/>
        <w:gridCol w:w="1141"/>
        <w:gridCol w:w="924"/>
      </w:tblGrid>
      <w:tr w:rsidR="00A17D65" w:rsidRPr="00B130CF" w:rsidTr="00A17D65">
        <w:trPr>
          <w:trHeight w:val="190"/>
        </w:trPr>
        <w:tc>
          <w:tcPr>
            <w:tcW w:w="5771" w:type="dxa"/>
            <w:gridSpan w:val="2"/>
            <w:vMerge w:val="restart"/>
            <w:tcBorders>
              <w:top w:val="single" w:sz="4" w:space="0" w:color="auto"/>
              <w:left w:val="single" w:sz="4" w:space="0" w:color="auto"/>
              <w:right w:val="single" w:sz="4" w:space="0" w:color="auto"/>
            </w:tcBorders>
            <w:shd w:val="clear" w:color="auto" w:fill="auto"/>
            <w:vAlign w:val="center"/>
          </w:tcPr>
          <w:p w:rsidR="00A17D65" w:rsidRPr="00B86616" w:rsidRDefault="00A17D65" w:rsidP="008307A2">
            <w:pPr>
              <w:tabs>
                <w:tab w:val="left" w:pos="5540"/>
              </w:tabs>
              <w:spacing w:after="0" w:line="240" w:lineRule="auto"/>
              <w:jc w:val="center"/>
              <w:rPr>
                <w:rFonts w:ascii="Times New Roman" w:eastAsia="Times New Roman" w:hAnsi="Times New Roman" w:cs="Times New Roman"/>
                <w:b/>
                <w:sz w:val="28"/>
                <w:szCs w:val="28"/>
                <w:lang w:eastAsia="ru-RU"/>
              </w:rPr>
            </w:pPr>
            <w:r w:rsidRPr="00B86616">
              <w:rPr>
                <w:rFonts w:ascii="Times New Roman" w:eastAsia="Times New Roman" w:hAnsi="Times New Roman" w:cs="Times New Roman"/>
                <w:b/>
                <w:sz w:val="28"/>
                <w:szCs w:val="28"/>
                <w:lang w:eastAsia="ru-RU"/>
              </w:rPr>
              <w:t>Навчальні предмети</w:t>
            </w:r>
          </w:p>
        </w:tc>
        <w:tc>
          <w:tcPr>
            <w:tcW w:w="3901" w:type="dxa"/>
            <w:gridSpan w:val="3"/>
            <w:tcBorders>
              <w:top w:val="single" w:sz="4" w:space="0" w:color="auto"/>
              <w:left w:val="single" w:sz="4" w:space="0" w:color="auto"/>
              <w:bottom w:val="single" w:sz="4" w:space="0" w:color="auto"/>
              <w:right w:val="single" w:sz="4" w:space="0" w:color="auto"/>
            </w:tcBorders>
            <w:shd w:val="clear" w:color="auto" w:fill="auto"/>
          </w:tcPr>
          <w:p w:rsidR="00A17D65" w:rsidRPr="00B86616" w:rsidRDefault="00A17D65" w:rsidP="008307A2">
            <w:pPr>
              <w:spacing w:after="0" w:line="240" w:lineRule="auto"/>
              <w:jc w:val="center"/>
              <w:rPr>
                <w:rFonts w:ascii="Times New Roman" w:eastAsia="Times New Roman" w:hAnsi="Times New Roman" w:cs="Times New Roman"/>
                <w:b/>
                <w:sz w:val="18"/>
                <w:szCs w:val="18"/>
                <w:lang w:eastAsia="ru-RU"/>
              </w:rPr>
            </w:pPr>
            <w:r w:rsidRPr="00B86616">
              <w:rPr>
                <w:rFonts w:ascii="Times New Roman" w:eastAsia="Times New Roman" w:hAnsi="Times New Roman" w:cs="Times New Roman"/>
                <w:b/>
                <w:sz w:val="18"/>
                <w:szCs w:val="18"/>
                <w:lang w:eastAsia="ru-RU"/>
              </w:rPr>
              <w:t>Кількість годин на тиждень у класах</w:t>
            </w:r>
          </w:p>
        </w:tc>
      </w:tr>
      <w:tr w:rsidR="00A17D65" w:rsidRPr="00B130CF" w:rsidTr="00A17D65">
        <w:trPr>
          <w:trHeight w:val="193"/>
        </w:trPr>
        <w:tc>
          <w:tcPr>
            <w:tcW w:w="5771" w:type="dxa"/>
            <w:gridSpan w:val="2"/>
            <w:vMerge/>
            <w:tcBorders>
              <w:left w:val="single" w:sz="4" w:space="0" w:color="auto"/>
              <w:right w:val="single" w:sz="4" w:space="0" w:color="auto"/>
            </w:tcBorders>
            <w:shd w:val="clear" w:color="auto" w:fill="auto"/>
            <w:vAlign w:val="center"/>
          </w:tcPr>
          <w:p w:rsidR="00A17D65" w:rsidRPr="00B86616" w:rsidRDefault="00A17D65" w:rsidP="008307A2">
            <w:pPr>
              <w:tabs>
                <w:tab w:val="left" w:pos="5540"/>
              </w:tabs>
              <w:spacing w:after="0" w:line="240" w:lineRule="auto"/>
              <w:jc w:val="both"/>
              <w:rPr>
                <w:rFonts w:ascii="Times New Roman" w:eastAsia="Times New Roman" w:hAnsi="Times New Roman" w:cs="Times New Roman"/>
                <w:b/>
                <w:sz w:val="24"/>
                <w:szCs w:val="24"/>
                <w:lang w:eastAsia="ru-RU"/>
              </w:rPr>
            </w:pPr>
          </w:p>
        </w:tc>
        <w:tc>
          <w:tcPr>
            <w:tcW w:w="3901" w:type="dxa"/>
            <w:gridSpan w:val="3"/>
            <w:tcBorders>
              <w:top w:val="single" w:sz="4" w:space="0" w:color="auto"/>
              <w:left w:val="single" w:sz="4" w:space="0" w:color="auto"/>
              <w:bottom w:val="single" w:sz="4" w:space="0" w:color="auto"/>
              <w:right w:val="single" w:sz="4" w:space="0" w:color="auto"/>
            </w:tcBorders>
            <w:shd w:val="clear" w:color="auto" w:fill="auto"/>
          </w:tcPr>
          <w:p w:rsidR="00A17D65" w:rsidRPr="00B86616" w:rsidRDefault="00A17D65" w:rsidP="008307A2">
            <w:pPr>
              <w:spacing w:after="0" w:line="240" w:lineRule="auto"/>
              <w:jc w:val="center"/>
              <w:rPr>
                <w:rFonts w:ascii="Times New Roman" w:eastAsia="Times New Roman" w:hAnsi="Times New Roman" w:cs="Times New Roman"/>
                <w:b/>
                <w:sz w:val="18"/>
                <w:szCs w:val="18"/>
                <w:lang w:eastAsia="ru-RU"/>
              </w:rPr>
            </w:pPr>
            <w:r w:rsidRPr="00B86616">
              <w:rPr>
                <w:rFonts w:ascii="Times New Roman" w:eastAsia="Times New Roman" w:hAnsi="Times New Roman" w:cs="Times New Roman"/>
                <w:b/>
                <w:sz w:val="18"/>
                <w:szCs w:val="18"/>
                <w:lang w:eastAsia="ru-RU"/>
              </w:rPr>
              <w:t>Української філології профіль</w:t>
            </w:r>
          </w:p>
        </w:tc>
      </w:tr>
      <w:tr w:rsidR="00A17D65" w:rsidRPr="00B130CF" w:rsidTr="00A17D65">
        <w:trPr>
          <w:trHeight w:val="322"/>
        </w:trPr>
        <w:tc>
          <w:tcPr>
            <w:tcW w:w="5771" w:type="dxa"/>
            <w:gridSpan w:val="2"/>
            <w:vMerge w:val="restart"/>
            <w:tcBorders>
              <w:top w:val="single" w:sz="4" w:space="0" w:color="auto"/>
              <w:left w:val="single" w:sz="4" w:space="0" w:color="auto"/>
              <w:right w:val="single" w:sz="4" w:space="0" w:color="auto"/>
            </w:tcBorders>
            <w:shd w:val="clear" w:color="auto" w:fill="auto"/>
            <w:vAlign w:val="center"/>
          </w:tcPr>
          <w:p w:rsidR="00A17D65" w:rsidRPr="00B86616" w:rsidRDefault="00A17D65" w:rsidP="008307A2">
            <w:pPr>
              <w:tabs>
                <w:tab w:val="left" w:pos="5540"/>
              </w:tabs>
              <w:spacing w:after="0" w:line="240" w:lineRule="auto"/>
              <w:jc w:val="center"/>
              <w:rPr>
                <w:rFonts w:ascii="Times New Roman" w:eastAsia="Times New Roman" w:hAnsi="Times New Roman" w:cs="Times New Roman"/>
                <w:b/>
                <w:i/>
                <w:sz w:val="28"/>
                <w:szCs w:val="28"/>
                <w:lang w:eastAsia="ru-RU"/>
              </w:rPr>
            </w:pPr>
            <w:r w:rsidRPr="00B86616">
              <w:rPr>
                <w:rFonts w:ascii="Times New Roman" w:eastAsia="Times New Roman" w:hAnsi="Times New Roman" w:cs="Times New Roman"/>
                <w:b/>
                <w:i/>
                <w:sz w:val="28"/>
                <w:szCs w:val="28"/>
                <w:lang w:eastAsia="ru-RU"/>
              </w:rPr>
              <w:t>Інваріативна складова</w:t>
            </w:r>
          </w:p>
        </w:tc>
        <w:tc>
          <w:tcPr>
            <w:tcW w:w="1836" w:type="dxa"/>
            <w:tcBorders>
              <w:left w:val="single" w:sz="4" w:space="0" w:color="auto"/>
              <w:bottom w:val="single" w:sz="4" w:space="0" w:color="auto"/>
              <w:right w:val="single" w:sz="4" w:space="0" w:color="auto"/>
            </w:tcBorders>
            <w:shd w:val="clear" w:color="auto" w:fill="auto"/>
            <w:vAlign w:val="center"/>
          </w:tcPr>
          <w:p w:rsidR="00A17D65" w:rsidRPr="00B86616" w:rsidRDefault="00A17D65" w:rsidP="008307A2">
            <w:pPr>
              <w:tabs>
                <w:tab w:val="left" w:pos="5540"/>
              </w:tabs>
              <w:spacing w:after="0" w:line="240" w:lineRule="auto"/>
              <w:jc w:val="center"/>
              <w:rPr>
                <w:rFonts w:ascii="Times New Roman" w:eastAsia="Times New Roman" w:hAnsi="Times New Roman" w:cs="Times New Roman"/>
                <w:b/>
                <w:sz w:val="20"/>
                <w:szCs w:val="20"/>
                <w:lang w:eastAsia="ru-RU"/>
              </w:rPr>
            </w:pPr>
            <w:r w:rsidRPr="00B86616">
              <w:rPr>
                <w:rFonts w:ascii="Times New Roman" w:eastAsia="Times New Roman" w:hAnsi="Times New Roman" w:cs="Times New Roman"/>
                <w:b/>
                <w:sz w:val="20"/>
                <w:szCs w:val="20"/>
                <w:lang w:eastAsia="ru-RU"/>
              </w:rPr>
              <w:t>10</w:t>
            </w:r>
          </w:p>
        </w:tc>
        <w:tc>
          <w:tcPr>
            <w:tcW w:w="1141" w:type="dxa"/>
            <w:tcBorders>
              <w:left w:val="single" w:sz="4" w:space="0" w:color="auto"/>
              <w:bottom w:val="single" w:sz="4" w:space="0" w:color="auto"/>
              <w:right w:val="single" w:sz="4" w:space="0" w:color="auto"/>
            </w:tcBorders>
            <w:shd w:val="clear" w:color="auto" w:fill="auto"/>
          </w:tcPr>
          <w:p w:rsidR="00A17D65" w:rsidRPr="00B86616" w:rsidRDefault="00A17D65" w:rsidP="008307A2">
            <w:pPr>
              <w:tabs>
                <w:tab w:val="left" w:pos="5540"/>
              </w:tabs>
              <w:spacing w:after="0" w:line="240" w:lineRule="auto"/>
              <w:jc w:val="center"/>
              <w:rPr>
                <w:rFonts w:ascii="Times New Roman" w:eastAsia="Times New Roman" w:hAnsi="Times New Roman" w:cs="Times New Roman"/>
                <w:b/>
                <w:sz w:val="20"/>
                <w:szCs w:val="20"/>
                <w:lang w:eastAsia="ru-RU"/>
              </w:rPr>
            </w:pPr>
            <w:r w:rsidRPr="00B86616">
              <w:rPr>
                <w:rFonts w:ascii="Times New Roman" w:eastAsia="Times New Roman" w:hAnsi="Times New Roman" w:cs="Times New Roman"/>
                <w:b/>
                <w:sz w:val="20"/>
                <w:szCs w:val="20"/>
                <w:lang w:eastAsia="ru-RU"/>
              </w:rPr>
              <w:t>11</w:t>
            </w:r>
          </w:p>
        </w:tc>
        <w:tc>
          <w:tcPr>
            <w:tcW w:w="924" w:type="dxa"/>
            <w:tcBorders>
              <w:left w:val="single" w:sz="4" w:space="0" w:color="auto"/>
              <w:bottom w:val="single" w:sz="4" w:space="0" w:color="auto"/>
              <w:right w:val="single" w:sz="4" w:space="0" w:color="auto"/>
            </w:tcBorders>
            <w:shd w:val="clear" w:color="auto" w:fill="auto"/>
            <w:vAlign w:val="center"/>
          </w:tcPr>
          <w:p w:rsidR="00A17D65" w:rsidRPr="00B86616" w:rsidRDefault="00A17D65" w:rsidP="008307A2">
            <w:pPr>
              <w:tabs>
                <w:tab w:val="left" w:pos="5540"/>
              </w:tabs>
              <w:spacing w:after="0" w:line="240" w:lineRule="auto"/>
              <w:jc w:val="center"/>
              <w:rPr>
                <w:rFonts w:ascii="Times New Roman" w:eastAsia="Times New Roman" w:hAnsi="Times New Roman" w:cs="Times New Roman"/>
                <w:b/>
                <w:sz w:val="20"/>
                <w:szCs w:val="20"/>
                <w:lang w:eastAsia="ru-RU"/>
              </w:rPr>
            </w:pPr>
            <w:r w:rsidRPr="00B86616">
              <w:rPr>
                <w:rFonts w:ascii="Times New Roman" w:eastAsia="Times New Roman" w:hAnsi="Times New Roman" w:cs="Times New Roman"/>
                <w:b/>
                <w:sz w:val="20"/>
                <w:szCs w:val="20"/>
                <w:lang w:eastAsia="ru-RU"/>
              </w:rPr>
              <w:t>10-11</w:t>
            </w:r>
          </w:p>
        </w:tc>
      </w:tr>
      <w:tr w:rsidR="00A17D65" w:rsidRPr="00542A6D" w:rsidTr="00A17D65">
        <w:trPr>
          <w:trHeight w:val="105"/>
        </w:trPr>
        <w:tc>
          <w:tcPr>
            <w:tcW w:w="5771" w:type="dxa"/>
            <w:gridSpan w:val="2"/>
            <w:vMerge/>
            <w:tcBorders>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sz w:val="28"/>
                <w:szCs w:val="28"/>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r>
      <w:tr w:rsidR="00A17D65" w:rsidRPr="00542A6D" w:rsidTr="00A17D65">
        <w:trPr>
          <w:trHeight w:val="18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Українська мова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Українська література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Англійська мова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2</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3</w:t>
            </w:r>
            <w:r>
              <w:rPr>
                <w:rFonts w:ascii="Times New Roman" w:eastAsia="Times New Roman" w:hAnsi="Times New Roman" w:cs="Times New Roman"/>
                <w:lang w:eastAsia="ru-RU"/>
              </w:rP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5</w:t>
            </w:r>
            <w:r>
              <w:rPr>
                <w:rFonts w:ascii="Times New Roman" w:eastAsia="Times New Roman" w:hAnsi="Times New Roman" w:cs="Times New Roman"/>
                <w:b/>
                <w:lang w:eastAsia="ru-RU"/>
              </w:rPr>
              <w:t>,5</w:t>
            </w:r>
          </w:p>
        </w:tc>
      </w:tr>
      <w:tr w:rsidR="00A17D65" w:rsidRPr="00542A6D" w:rsidTr="00A17D65">
        <w:trPr>
          <w:trHeight w:val="26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Зарубіжна  література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Історія України</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Всесвітня історія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2</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Громадянська освіта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2</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2</w:t>
            </w:r>
          </w:p>
        </w:tc>
      </w:tr>
      <w:tr w:rsidR="00A17D65" w:rsidRPr="00542A6D" w:rsidTr="00A17D65">
        <w:trPr>
          <w:trHeight w:val="220"/>
        </w:trPr>
        <w:tc>
          <w:tcPr>
            <w:tcW w:w="5771" w:type="dxa"/>
            <w:gridSpan w:val="2"/>
            <w:tcBorders>
              <w:left w:val="single" w:sz="4" w:space="0" w:color="auto"/>
              <w:bottom w:val="single" w:sz="4" w:space="0" w:color="000000"/>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Економіка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1</w:t>
            </w:r>
          </w:p>
        </w:tc>
      </w:tr>
      <w:tr w:rsidR="00A17D65" w:rsidRPr="00542A6D" w:rsidTr="00A17D65">
        <w:trPr>
          <w:trHeight w:val="142"/>
        </w:trPr>
        <w:tc>
          <w:tcPr>
            <w:tcW w:w="577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Людина і світ</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0,5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0,5</w:t>
            </w:r>
          </w:p>
        </w:tc>
      </w:tr>
      <w:tr w:rsidR="00A17D65" w:rsidRPr="00542A6D" w:rsidTr="00A17D65">
        <w:trPr>
          <w:trHeight w:val="22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Художня культура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0,5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0,5</w:t>
            </w:r>
          </w:p>
        </w:tc>
      </w:tr>
      <w:tr w:rsidR="00A17D65" w:rsidRPr="00542A6D" w:rsidTr="00A17D65">
        <w:trPr>
          <w:trHeight w:val="22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Математика (алгебра і початки  аналізу та геометрія)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Алгебра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w:t>
            </w: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Геометрія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2</w:t>
            </w: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Біологія  і екологія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2</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2</w:t>
            </w: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 xml:space="preserve">Біологія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1,5</w:t>
            </w: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Екологія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0,5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0,5</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Географія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1,5</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Фізика і астрономія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Фізика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Астрономія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0,5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0,5</w:t>
            </w:r>
          </w:p>
        </w:tc>
      </w:tr>
      <w:tr w:rsidR="00A17D65" w:rsidRPr="00542A6D" w:rsidTr="00A17D65">
        <w:trPr>
          <w:trHeight w:val="21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Хімія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542A6D">
              <w:rPr>
                <w:rFonts w:ascii="Times New Roman" w:eastAsia="Times New Roman" w:hAnsi="Times New Roman" w:cs="Times New Roman"/>
                <w:b/>
                <w:lang w:eastAsia="ru-RU"/>
              </w:rPr>
              <w:t>,5</w:t>
            </w:r>
          </w:p>
        </w:tc>
      </w:tr>
      <w:tr w:rsidR="00A17D65" w:rsidRPr="00542A6D" w:rsidTr="00A17D65">
        <w:trPr>
          <w:trHeight w:val="21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Фізична культура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color w:val="000000"/>
                <w:lang w:eastAsia="ru-RU"/>
              </w:rPr>
            </w:pPr>
            <w:r w:rsidRPr="00542A6D">
              <w:rPr>
                <w:rFonts w:ascii="Times New Roman" w:eastAsia="Times New Roman" w:hAnsi="Times New Roman" w:cs="Times New Roman"/>
                <w:color w:val="000000"/>
                <w:lang w:eastAsia="ru-RU"/>
              </w:rPr>
              <w:t>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5</w:t>
            </w:r>
          </w:p>
        </w:tc>
      </w:tr>
      <w:tr w:rsidR="00A17D65" w:rsidRPr="00542A6D" w:rsidTr="00A17D65">
        <w:trPr>
          <w:trHeight w:val="21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Захист Вітчизни</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w:t>
            </w:r>
          </w:p>
        </w:tc>
      </w:tr>
      <w:tr w:rsidR="00A17D65" w:rsidRPr="00542A6D" w:rsidTr="00A17D65">
        <w:trPr>
          <w:trHeight w:val="21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Інформатика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A17D65" w:rsidRPr="00542A6D" w:rsidTr="00A17D65">
        <w:trPr>
          <w:trHeight w:val="21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Технології</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A17D65" w:rsidRPr="00542A6D" w:rsidTr="00A17D65">
        <w:trPr>
          <w:trHeight w:val="212"/>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 xml:space="preserve">Вибірково – обов’язкові предмети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p>
        </w:tc>
      </w:tr>
      <w:tr w:rsidR="00A17D65" w:rsidRPr="00542A6D" w:rsidTr="00A17D65">
        <w:trPr>
          <w:trHeight w:val="200"/>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Інформатика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Технології</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2</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A17D65" w:rsidRPr="00542A6D" w:rsidTr="00A17D65">
        <w:trPr>
          <w:trHeight w:val="144"/>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Мистецтво</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p>
        </w:tc>
      </w:tr>
      <w:tr w:rsidR="00A17D65" w:rsidRPr="00542A6D" w:rsidTr="00A17D65">
        <w:trPr>
          <w:trHeight w:val="144"/>
        </w:trPr>
        <w:tc>
          <w:tcPr>
            <w:tcW w:w="577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 xml:space="preserve">Разом </w:t>
            </w:r>
          </w:p>
        </w:tc>
        <w:tc>
          <w:tcPr>
            <w:tcW w:w="1836"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1141" w:type="dxa"/>
            <w:tcBorders>
              <w:top w:val="single" w:sz="18" w:space="0" w:color="auto"/>
              <w:left w:val="single" w:sz="4" w:space="0" w:color="auto"/>
              <w:bottom w:val="single" w:sz="18"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924"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63</w:t>
            </w:r>
          </w:p>
        </w:tc>
      </w:tr>
      <w:tr w:rsidR="00A17D65" w:rsidRPr="00542A6D" w:rsidTr="00A17D65">
        <w:trPr>
          <w:trHeight w:val="144"/>
        </w:trPr>
        <w:tc>
          <w:tcPr>
            <w:tcW w:w="577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i/>
                <w:lang w:eastAsia="ru-RU"/>
              </w:rPr>
            </w:pPr>
            <w:r w:rsidRPr="00542A6D">
              <w:rPr>
                <w:rFonts w:ascii="Times New Roman" w:eastAsia="Times New Roman" w:hAnsi="Times New Roman" w:cs="Times New Roman"/>
                <w:b/>
                <w:i/>
                <w:lang w:eastAsia="ru-RU"/>
              </w:rPr>
              <w:t xml:space="preserve">Додаткові години </w:t>
            </w:r>
            <w:r w:rsidRPr="00542A6D">
              <w:rPr>
                <w:rFonts w:ascii="Times New Roman" w:eastAsia="Times New Roman" w:hAnsi="Times New Roman" w:cs="Times New Roman"/>
                <w:i/>
                <w:lang w:eastAsia="ru-RU"/>
              </w:rPr>
              <w:t>на профільні предмети, окремі базові предмети, спеціальні курси, факультативні курси та індивідуальні заняття</w:t>
            </w:r>
          </w:p>
        </w:tc>
        <w:tc>
          <w:tcPr>
            <w:tcW w:w="1836"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6</w:t>
            </w:r>
          </w:p>
        </w:tc>
        <w:tc>
          <w:tcPr>
            <w:tcW w:w="1141" w:type="dxa"/>
            <w:tcBorders>
              <w:top w:val="single" w:sz="18" w:space="0" w:color="auto"/>
              <w:left w:val="single" w:sz="4" w:space="0" w:color="auto"/>
              <w:bottom w:val="single" w:sz="18"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924"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A17D65" w:rsidRPr="00542A6D" w:rsidTr="00A17D65">
        <w:trPr>
          <w:trHeight w:val="400"/>
        </w:trPr>
        <w:tc>
          <w:tcPr>
            <w:tcW w:w="2198" w:type="dxa"/>
            <w:tcBorders>
              <w:top w:val="single" w:sz="18" w:space="0" w:color="auto"/>
              <w:left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b/>
                <w:lang w:eastAsia="ru-RU"/>
              </w:rPr>
            </w:pPr>
          </w:p>
        </w:tc>
        <w:tc>
          <w:tcPr>
            <w:tcW w:w="3573" w:type="dxa"/>
            <w:tcBorders>
              <w:top w:val="single" w:sz="18"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sidRPr="00542A6D">
              <w:rPr>
                <w:rFonts w:ascii="Times New Roman" w:eastAsia="Times New Roman" w:hAnsi="Times New Roman" w:cs="Times New Roman"/>
                <w:lang w:eastAsia="ru-RU"/>
              </w:rPr>
              <w:t>Українська мова</w:t>
            </w:r>
          </w:p>
        </w:tc>
        <w:tc>
          <w:tcPr>
            <w:tcW w:w="1836" w:type="dxa"/>
            <w:tcBorders>
              <w:top w:val="single" w:sz="18"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41" w:type="dxa"/>
            <w:tcBorders>
              <w:top w:val="single" w:sz="18"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Borders>
              <w:top w:val="single" w:sz="18"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A17D65" w:rsidRPr="00542A6D" w:rsidTr="00A17D65">
        <w:trPr>
          <w:trHeight w:val="269"/>
        </w:trPr>
        <w:tc>
          <w:tcPr>
            <w:tcW w:w="2198" w:type="dxa"/>
            <w:tcBorders>
              <w:top w:val="single" w:sz="4" w:space="0" w:color="auto"/>
              <w:left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b/>
                <w:lang w:eastAsia="ru-RU"/>
              </w:rPr>
            </w:pP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Математика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A17D65" w:rsidRPr="00542A6D" w:rsidTr="00A17D65">
        <w:trPr>
          <w:cantSplit/>
          <w:trHeight w:val="339"/>
        </w:trPr>
        <w:tc>
          <w:tcPr>
            <w:tcW w:w="577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b/>
                <w:sz w:val="24"/>
                <w:szCs w:val="24"/>
                <w:lang w:eastAsia="ru-RU"/>
              </w:rPr>
            </w:pPr>
            <w:r w:rsidRPr="00542A6D">
              <w:rPr>
                <w:rFonts w:ascii="Times New Roman" w:eastAsia="Times New Roman" w:hAnsi="Times New Roman" w:cs="Times New Roman"/>
                <w:b/>
                <w:sz w:val="24"/>
                <w:szCs w:val="24"/>
                <w:lang w:eastAsia="ru-RU"/>
              </w:rPr>
              <w:t>Граничне допустиме навчальне навантаження</w:t>
            </w:r>
          </w:p>
        </w:tc>
        <w:tc>
          <w:tcPr>
            <w:tcW w:w="1836"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33</w:t>
            </w:r>
          </w:p>
        </w:tc>
        <w:tc>
          <w:tcPr>
            <w:tcW w:w="1141" w:type="dxa"/>
            <w:tcBorders>
              <w:top w:val="single" w:sz="18" w:space="0" w:color="auto"/>
              <w:left w:val="single" w:sz="4" w:space="0" w:color="auto"/>
              <w:bottom w:val="single" w:sz="18"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33</w:t>
            </w:r>
          </w:p>
        </w:tc>
        <w:tc>
          <w:tcPr>
            <w:tcW w:w="924"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66</w:t>
            </w:r>
          </w:p>
        </w:tc>
      </w:tr>
      <w:tr w:rsidR="00A17D65" w:rsidRPr="00542A6D" w:rsidTr="00A17D65">
        <w:trPr>
          <w:cantSplit/>
          <w:trHeight w:val="339"/>
        </w:trPr>
        <w:tc>
          <w:tcPr>
            <w:tcW w:w="577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b/>
                <w:sz w:val="24"/>
                <w:szCs w:val="24"/>
                <w:lang w:eastAsia="ru-RU"/>
              </w:rPr>
            </w:pPr>
            <w:r w:rsidRPr="00542A6D">
              <w:rPr>
                <w:rFonts w:ascii="Times New Roman" w:eastAsia="Times New Roman" w:hAnsi="Times New Roman" w:cs="Times New Roman"/>
                <w:b/>
                <w:sz w:val="24"/>
                <w:szCs w:val="24"/>
                <w:lang w:eastAsia="ru-RU"/>
              </w:rPr>
              <w:t>Всього  (без урахування поділу класів на групи)</w:t>
            </w:r>
          </w:p>
        </w:tc>
        <w:tc>
          <w:tcPr>
            <w:tcW w:w="1836"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sidRPr="00542A6D">
              <w:rPr>
                <w:rFonts w:ascii="Times New Roman" w:eastAsia="Times New Roman" w:hAnsi="Times New Roman" w:cs="Times New Roman"/>
                <w:b/>
                <w:lang w:eastAsia="ru-RU"/>
              </w:rPr>
              <w:t>3</w:t>
            </w:r>
            <w:r>
              <w:rPr>
                <w:rFonts w:ascii="Times New Roman" w:eastAsia="Times New Roman" w:hAnsi="Times New Roman" w:cs="Times New Roman"/>
                <w:b/>
                <w:lang w:eastAsia="ru-RU"/>
              </w:rPr>
              <w:t>6</w:t>
            </w:r>
          </w:p>
        </w:tc>
        <w:tc>
          <w:tcPr>
            <w:tcW w:w="1141" w:type="dxa"/>
            <w:tcBorders>
              <w:top w:val="single" w:sz="18" w:space="0" w:color="auto"/>
              <w:left w:val="single" w:sz="4" w:space="0" w:color="auto"/>
              <w:bottom w:val="single" w:sz="18"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924" w:type="dxa"/>
            <w:tcBorders>
              <w:top w:val="single" w:sz="18" w:space="0" w:color="auto"/>
              <w:left w:val="single" w:sz="4" w:space="0" w:color="auto"/>
              <w:bottom w:val="single" w:sz="18"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w:t>
            </w:r>
          </w:p>
        </w:tc>
      </w:tr>
      <w:tr w:rsidR="00A17D65" w:rsidRPr="00542A6D" w:rsidTr="00A17D65">
        <w:trPr>
          <w:cantSplit/>
          <w:trHeight w:val="339"/>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both"/>
              <w:rPr>
                <w:rFonts w:ascii="Times New Roman" w:eastAsia="Times New Roman" w:hAnsi="Times New Roman" w:cs="Times New Roman"/>
                <w:sz w:val="24"/>
                <w:szCs w:val="24"/>
                <w:lang w:eastAsia="ru-RU"/>
              </w:rPr>
            </w:pPr>
            <w:r w:rsidRPr="00542A6D">
              <w:rPr>
                <w:rFonts w:ascii="Times New Roman" w:eastAsia="Times New Roman" w:hAnsi="Times New Roman" w:cs="Times New Roman"/>
                <w:b/>
                <w:sz w:val="24"/>
                <w:szCs w:val="24"/>
                <w:lang w:eastAsia="ru-RU"/>
              </w:rPr>
              <w:t>Всього фінансується з бюджету</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7D65" w:rsidRPr="00542A6D" w:rsidRDefault="00A17D65" w:rsidP="008307A2">
            <w:pPr>
              <w:tabs>
                <w:tab w:val="left" w:pos="5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w:t>
            </w:r>
          </w:p>
        </w:tc>
      </w:tr>
    </w:tbl>
    <w:p w:rsidR="00D71A90" w:rsidRPr="00542A6D" w:rsidRDefault="00D71A90" w:rsidP="00D71A90">
      <w:pPr>
        <w:spacing w:after="0" w:line="240" w:lineRule="auto"/>
        <w:rPr>
          <w:rFonts w:ascii="Times New Roman" w:eastAsia="Calibri" w:hAnsi="Times New Roman" w:cs="Times New Roman"/>
          <w:sz w:val="28"/>
          <w:szCs w:val="28"/>
        </w:rPr>
      </w:pPr>
    </w:p>
    <w:p w:rsidR="00D71A90" w:rsidRDefault="00D71A90" w:rsidP="00D71A90">
      <w:pPr>
        <w:tabs>
          <w:tab w:val="left" w:pos="5490"/>
        </w:tabs>
        <w:spacing w:after="0"/>
        <w:rPr>
          <w:rFonts w:ascii="Times New Roman" w:hAnsi="Times New Roman" w:cs="Times New Roman"/>
          <w:sz w:val="32"/>
          <w:szCs w:val="32"/>
        </w:rPr>
      </w:pPr>
    </w:p>
    <w:p w:rsidR="00D71A90" w:rsidRDefault="00D71A90" w:rsidP="00D71A90">
      <w:pPr>
        <w:tabs>
          <w:tab w:val="left" w:pos="5490"/>
        </w:tabs>
        <w:spacing w:after="0"/>
        <w:rPr>
          <w:rFonts w:ascii="Times New Roman" w:hAnsi="Times New Roman" w:cs="Times New Roman"/>
          <w:sz w:val="32"/>
          <w:szCs w:val="32"/>
        </w:rPr>
      </w:pPr>
    </w:p>
    <w:p w:rsidR="00746BA8" w:rsidRDefault="00746BA8" w:rsidP="00D71A90">
      <w:pPr>
        <w:tabs>
          <w:tab w:val="left" w:pos="5490"/>
        </w:tabs>
        <w:spacing w:after="0"/>
        <w:rPr>
          <w:rFonts w:ascii="Times New Roman" w:hAnsi="Times New Roman" w:cs="Times New Roman"/>
          <w:sz w:val="32"/>
          <w:szCs w:val="32"/>
        </w:rPr>
      </w:pPr>
    </w:p>
    <w:p w:rsidR="00746BA8" w:rsidRDefault="00746BA8" w:rsidP="00D71A90">
      <w:pPr>
        <w:tabs>
          <w:tab w:val="left" w:pos="5490"/>
        </w:tabs>
        <w:spacing w:after="0"/>
        <w:rPr>
          <w:rFonts w:ascii="Times New Roman" w:hAnsi="Times New Roman" w:cs="Times New Roman"/>
          <w:sz w:val="32"/>
          <w:szCs w:val="32"/>
        </w:rPr>
      </w:pPr>
      <w:bookmarkStart w:id="2" w:name="_GoBack"/>
      <w:bookmarkEnd w:id="2"/>
    </w:p>
    <w:sectPr w:rsidR="00746BA8" w:rsidSect="00D71A90">
      <w:pgSz w:w="11906" w:h="16838"/>
      <w:pgMar w:top="850" w:right="850"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B0A"/>
    <w:rsid w:val="00064C17"/>
    <w:rsid w:val="00083641"/>
    <w:rsid w:val="001B6721"/>
    <w:rsid w:val="006B460A"/>
    <w:rsid w:val="00746BA8"/>
    <w:rsid w:val="00831A26"/>
    <w:rsid w:val="00903B7A"/>
    <w:rsid w:val="009702E4"/>
    <w:rsid w:val="00992B0A"/>
    <w:rsid w:val="00A17D65"/>
    <w:rsid w:val="00A71825"/>
    <w:rsid w:val="00B130CF"/>
    <w:rsid w:val="00B86616"/>
    <w:rsid w:val="00B95CC1"/>
    <w:rsid w:val="00C46953"/>
    <w:rsid w:val="00D232E2"/>
    <w:rsid w:val="00D71A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903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903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3903</Words>
  <Characters>22253</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2018-11-26T08:54:00Z</cp:lastPrinted>
  <dcterms:created xsi:type="dcterms:W3CDTF">2018-08-30T18:10:00Z</dcterms:created>
  <dcterms:modified xsi:type="dcterms:W3CDTF">2018-11-26T08:55:00Z</dcterms:modified>
</cp:coreProperties>
</file>